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98FB" w14:textId="31FDBF22" w:rsidR="00FB0DFA" w:rsidRDefault="00CB42B8" w:rsidP="00FB0DFA">
      <w:pPr>
        <w:pStyle w:val="Heading1"/>
        <w:jc w:val="center"/>
        <w:rPr>
          <w:rFonts w:ascii="Times New Roman" w:hAnsi="Times New Roman" w:cs="Times New Roman"/>
        </w:rPr>
      </w:pPr>
      <w:r w:rsidRPr="00FB0DFA">
        <w:rPr>
          <w:rFonts w:ascii="Times New Roman" w:hAnsi="Times New Roman" w:cs="Times New Roman"/>
        </w:rPr>
        <w:t xml:space="preserve">Revision to Upper Guyandotte </w:t>
      </w:r>
      <w:r w:rsidR="00F063C3" w:rsidRPr="00FB0DFA">
        <w:rPr>
          <w:rFonts w:ascii="Times New Roman" w:hAnsi="Times New Roman" w:cs="Times New Roman"/>
        </w:rPr>
        <w:t>TMDL Project</w:t>
      </w:r>
    </w:p>
    <w:p w14:paraId="5FD15953" w14:textId="6E9A4F32" w:rsidR="00CB42B8" w:rsidRDefault="00C32D50" w:rsidP="00FB0DFA">
      <w:pPr>
        <w:pStyle w:val="Heading1"/>
        <w:jc w:val="center"/>
        <w:rPr>
          <w:rFonts w:ascii="Times New Roman" w:hAnsi="Times New Roman" w:cs="Times New Roman"/>
        </w:rPr>
      </w:pPr>
      <w:r w:rsidRPr="00FB0DFA">
        <w:rPr>
          <w:rFonts w:ascii="Times New Roman" w:hAnsi="Times New Roman" w:cs="Times New Roman"/>
        </w:rPr>
        <w:t>Rationale Document</w:t>
      </w:r>
    </w:p>
    <w:p w14:paraId="30DD14D2" w14:textId="521F1C3B" w:rsidR="00FB0DFA" w:rsidRPr="00FB0DFA" w:rsidRDefault="00FB0DFA" w:rsidP="00FB0DFA">
      <w:pPr>
        <w:pStyle w:val="Heading1"/>
        <w:jc w:val="center"/>
        <w:rPr>
          <w:rFonts w:ascii="Times New Roman" w:hAnsi="Times New Roman" w:cs="Times New Roman"/>
        </w:rPr>
      </w:pPr>
      <w:r w:rsidRPr="00FB0DFA">
        <w:rPr>
          <w:rFonts w:ascii="Times New Roman" w:hAnsi="Times New Roman" w:cs="Times New Roman"/>
        </w:rPr>
        <w:t xml:space="preserve">January </w:t>
      </w:r>
      <w:r w:rsidR="0025409F">
        <w:rPr>
          <w:rFonts w:ascii="Times New Roman" w:hAnsi="Times New Roman" w:cs="Times New Roman"/>
        </w:rPr>
        <w:t>8</w:t>
      </w:r>
      <w:r w:rsidRPr="00FB0DFA">
        <w:rPr>
          <w:rFonts w:ascii="Times New Roman" w:hAnsi="Times New Roman" w:cs="Times New Roman"/>
        </w:rPr>
        <w:t>, 2021</w:t>
      </w:r>
    </w:p>
    <w:p w14:paraId="3CFABB81" w14:textId="77777777" w:rsidR="00C32D50" w:rsidRDefault="00C32D50">
      <w:pPr>
        <w:rPr>
          <w:rFonts w:ascii="Times New Roman" w:hAnsi="Times New Roman" w:cs="Times New Roman"/>
          <w:sz w:val="24"/>
          <w:szCs w:val="24"/>
        </w:rPr>
      </w:pPr>
    </w:p>
    <w:p w14:paraId="1B5D293B" w14:textId="646F241A" w:rsidR="00CB42B8" w:rsidRPr="005A4AD8" w:rsidRDefault="00E309BB">
      <w:pPr>
        <w:rPr>
          <w:rFonts w:ascii="Times New Roman" w:hAnsi="Times New Roman" w:cs="Times New Roman"/>
          <w:sz w:val="24"/>
          <w:szCs w:val="24"/>
        </w:rPr>
      </w:pPr>
      <w:r w:rsidRPr="005A4AD8">
        <w:rPr>
          <w:rFonts w:ascii="Times New Roman" w:hAnsi="Times New Roman" w:cs="Times New Roman"/>
          <w:sz w:val="24"/>
          <w:szCs w:val="24"/>
        </w:rPr>
        <w:t xml:space="preserve">Upon receiving comments for the Upper Guyandotte River Watershed TMDL project, released </w:t>
      </w:r>
      <w:r w:rsidR="008D0016" w:rsidRPr="005A4AD8">
        <w:rPr>
          <w:rFonts w:ascii="Times New Roman" w:hAnsi="Times New Roman" w:cs="Times New Roman"/>
          <w:sz w:val="24"/>
          <w:szCs w:val="24"/>
        </w:rPr>
        <w:t xml:space="preserve">for public review on </w:t>
      </w:r>
      <w:r w:rsidR="009E2FF3">
        <w:rPr>
          <w:rFonts w:ascii="Times New Roman" w:hAnsi="Times New Roman" w:cs="Times New Roman"/>
          <w:sz w:val="24"/>
          <w:szCs w:val="24"/>
        </w:rPr>
        <w:t>June 18, 2020</w:t>
      </w:r>
      <w:r w:rsidR="008D0016" w:rsidRPr="005A4AD8">
        <w:rPr>
          <w:rFonts w:ascii="Times New Roman" w:hAnsi="Times New Roman" w:cs="Times New Roman"/>
          <w:sz w:val="24"/>
          <w:szCs w:val="24"/>
        </w:rPr>
        <w:t xml:space="preserve">, WVDEP </w:t>
      </w:r>
      <w:r w:rsidR="00F1664C">
        <w:rPr>
          <w:rFonts w:ascii="Times New Roman" w:hAnsi="Times New Roman" w:cs="Times New Roman"/>
          <w:sz w:val="24"/>
          <w:szCs w:val="24"/>
        </w:rPr>
        <w:t>re-evaluated</w:t>
      </w:r>
      <w:r w:rsidR="008D0016" w:rsidRPr="005A4AD8">
        <w:rPr>
          <w:rFonts w:ascii="Times New Roman" w:hAnsi="Times New Roman" w:cs="Times New Roman"/>
          <w:sz w:val="24"/>
          <w:szCs w:val="24"/>
        </w:rPr>
        <w:t xml:space="preserve"> the trout designations for streams in the Upper Guyandotte River watershed</w:t>
      </w:r>
      <w:r w:rsidR="006A0530">
        <w:rPr>
          <w:rFonts w:ascii="Times New Roman" w:hAnsi="Times New Roman" w:cs="Times New Roman"/>
          <w:sz w:val="24"/>
          <w:szCs w:val="24"/>
        </w:rPr>
        <w:t xml:space="preserve">, particularly where </w:t>
      </w:r>
      <w:r w:rsidR="004C5E5A">
        <w:rPr>
          <w:rFonts w:ascii="Times New Roman" w:hAnsi="Times New Roman" w:cs="Times New Roman"/>
          <w:sz w:val="24"/>
          <w:szCs w:val="24"/>
        </w:rPr>
        <w:t>reg</w:t>
      </w:r>
      <w:r w:rsidR="00324278">
        <w:rPr>
          <w:rFonts w:ascii="Times New Roman" w:hAnsi="Times New Roman" w:cs="Times New Roman"/>
          <w:sz w:val="24"/>
          <w:szCs w:val="24"/>
        </w:rPr>
        <w:t>ular stocking occurs in streams heavily influenced by active mining pump discharges</w:t>
      </w:r>
      <w:r w:rsidR="008D0016" w:rsidRPr="005A4AD8">
        <w:rPr>
          <w:rFonts w:ascii="Times New Roman" w:hAnsi="Times New Roman" w:cs="Times New Roman"/>
          <w:sz w:val="24"/>
          <w:szCs w:val="24"/>
        </w:rPr>
        <w:t xml:space="preserve">. </w:t>
      </w:r>
      <w:r w:rsidR="007713E0" w:rsidRPr="005A4AD8">
        <w:rPr>
          <w:rFonts w:ascii="Times New Roman" w:hAnsi="Times New Roman" w:cs="Times New Roman"/>
          <w:sz w:val="24"/>
          <w:szCs w:val="24"/>
        </w:rPr>
        <w:t xml:space="preserve"> One comment petitioned the WVDEP </w:t>
      </w:r>
      <w:r w:rsidR="006B4A5D" w:rsidRPr="005A4AD8">
        <w:rPr>
          <w:rFonts w:ascii="Times New Roman" w:hAnsi="Times New Roman" w:cs="Times New Roman"/>
          <w:sz w:val="24"/>
          <w:szCs w:val="24"/>
        </w:rPr>
        <w:t xml:space="preserve">to assign </w:t>
      </w:r>
      <w:r w:rsidR="005B23F6" w:rsidRPr="005A4AD8">
        <w:rPr>
          <w:rFonts w:ascii="Times New Roman" w:hAnsi="Times New Roman" w:cs="Times New Roman"/>
          <w:sz w:val="24"/>
          <w:szCs w:val="24"/>
        </w:rPr>
        <w:t xml:space="preserve">total iron </w:t>
      </w:r>
      <w:r w:rsidR="006B4A5D" w:rsidRPr="005A4AD8">
        <w:rPr>
          <w:rFonts w:ascii="Times New Roman" w:hAnsi="Times New Roman" w:cs="Times New Roman"/>
          <w:sz w:val="24"/>
          <w:szCs w:val="24"/>
        </w:rPr>
        <w:t>operable allocations protective of warm water fisher</w:t>
      </w:r>
      <w:r w:rsidR="00AE77FF" w:rsidRPr="005A4AD8">
        <w:rPr>
          <w:rFonts w:ascii="Times New Roman" w:hAnsi="Times New Roman" w:cs="Times New Roman"/>
          <w:sz w:val="24"/>
          <w:szCs w:val="24"/>
        </w:rPr>
        <w:t xml:space="preserve">ies of 1.5 mg/l </w:t>
      </w:r>
      <w:r w:rsidR="006B4A5D" w:rsidRPr="005A4AD8">
        <w:rPr>
          <w:rFonts w:ascii="Times New Roman" w:hAnsi="Times New Roman" w:cs="Times New Roman"/>
          <w:sz w:val="24"/>
          <w:szCs w:val="24"/>
        </w:rPr>
        <w:t xml:space="preserve">for </w:t>
      </w:r>
      <w:r w:rsidR="005B23F6" w:rsidRPr="005A4AD8">
        <w:rPr>
          <w:rFonts w:ascii="Times New Roman" w:hAnsi="Times New Roman" w:cs="Times New Roman"/>
          <w:sz w:val="24"/>
          <w:szCs w:val="24"/>
        </w:rPr>
        <w:t xml:space="preserve">any </w:t>
      </w:r>
      <w:r w:rsidR="00AE77FF" w:rsidRPr="005A4AD8">
        <w:rPr>
          <w:rFonts w:ascii="Times New Roman" w:hAnsi="Times New Roman" w:cs="Times New Roman"/>
          <w:sz w:val="24"/>
          <w:szCs w:val="24"/>
        </w:rPr>
        <w:t xml:space="preserve">permits that predate trout designations. </w:t>
      </w:r>
    </w:p>
    <w:p w14:paraId="61116881" w14:textId="360E9E15" w:rsidR="00583837" w:rsidRPr="005A4AD8" w:rsidRDefault="00583837" w:rsidP="004F5CE6">
      <w:pPr>
        <w:rPr>
          <w:rFonts w:ascii="Times New Roman" w:hAnsi="Times New Roman" w:cs="Times New Roman"/>
          <w:sz w:val="24"/>
          <w:szCs w:val="24"/>
        </w:rPr>
      </w:pPr>
      <w:r w:rsidRPr="005A4AD8">
        <w:rPr>
          <w:rFonts w:ascii="Times New Roman" w:hAnsi="Times New Roman" w:cs="Times New Roman"/>
          <w:sz w:val="24"/>
          <w:szCs w:val="24"/>
        </w:rPr>
        <w:t>Given the implications of stream classification to permitted stakeholders, WVDEP has conducted an additional assessment of the streams identified as trout in Upper Guyandotte to assure the appropriate protections are prescribed in TMDL wasteload allocations (WLAs). WVDEP analyzed three factors when considering the commenters’ request regarding WLAs for permitted discharges predating trout designation:</w:t>
      </w:r>
    </w:p>
    <w:p w14:paraId="73E3107A" w14:textId="77777777" w:rsidR="00583837" w:rsidRPr="0004488C" w:rsidRDefault="00583837" w:rsidP="00583837">
      <w:pPr>
        <w:pStyle w:val="ListParagraph"/>
        <w:numPr>
          <w:ilvl w:val="0"/>
          <w:numId w:val="1"/>
        </w:numPr>
        <w:rPr>
          <w:rFonts w:ascii="Times New Roman" w:eastAsia="Tahoma" w:hAnsi="Times New Roman" w:cs="Times New Roman"/>
          <w:color w:val="000000"/>
          <w:sz w:val="24"/>
          <w:szCs w:val="24"/>
        </w:rPr>
      </w:pPr>
      <w:r w:rsidRPr="0004488C">
        <w:rPr>
          <w:rFonts w:ascii="Times New Roman" w:eastAsia="Tahoma" w:hAnsi="Times New Roman" w:cs="Times New Roman"/>
          <w:color w:val="000000"/>
          <w:sz w:val="24"/>
          <w:szCs w:val="24"/>
        </w:rPr>
        <w:t>trout study documentation and timing of designation relative to the issuance of permits,</w:t>
      </w:r>
    </w:p>
    <w:p w14:paraId="68FBFC92" w14:textId="6D8F6246" w:rsidR="00583837" w:rsidRPr="0004488C" w:rsidRDefault="00583837" w:rsidP="00583837">
      <w:pPr>
        <w:pStyle w:val="ListParagraph"/>
        <w:numPr>
          <w:ilvl w:val="0"/>
          <w:numId w:val="1"/>
        </w:numPr>
        <w:rPr>
          <w:rFonts w:ascii="Times New Roman" w:eastAsia="Tahoma" w:hAnsi="Times New Roman" w:cs="Times New Roman"/>
          <w:color w:val="000000"/>
          <w:sz w:val="24"/>
          <w:szCs w:val="24"/>
        </w:rPr>
      </w:pPr>
      <w:r w:rsidRPr="0004488C">
        <w:rPr>
          <w:rFonts w:ascii="Times New Roman" w:eastAsia="Tahoma" w:hAnsi="Times New Roman" w:cs="Times New Roman"/>
          <w:color w:val="000000"/>
          <w:sz w:val="24"/>
          <w:szCs w:val="24"/>
        </w:rPr>
        <w:t>whether th</w:t>
      </w:r>
      <w:r w:rsidR="0051792D" w:rsidRPr="0004488C">
        <w:rPr>
          <w:rFonts w:ascii="Times New Roman" w:eastAsia="Tahoma" w:hAnsi="Times New Roman" w:cs="Times New Roman"/>
          <w:color w:val="000000"/>
          <w:sz w:val="24"/>
          <w:szCs w:val="24"/>
        </w:rPr>
        <w:t>e</w:t>
      </w:r>
      <w:r w:rsidRPr="0004488C">
        <w:rPr>
          <w:rFonts w:ascii="Times New Roman" w:eastAsia="Tahoma" w:hAnsi="Times New Roman" w:cs="Times New Roman"/>
          <w:color w:val="000000"/>
          <w:sz w:val="24"/>
          <w:szCs w:val="24"/>
        </w:rPr>
        <w:t xml:space="preserve"> TMDL required reductions of existing permit limits to an operable allocation of 1.0 mg/L total iron, protective of trout, and</w:t>
      </w:r>
    </w:p>
    <w:p w14:paraId="26156EBE" w14:textId="77777777" w:rsidR="00583837" w:rsidRPr="0004488C" w:rsidRDefault="00583837" w:rsidP="00583837">
      <w:pPr>
        <w:pStyle w:val="ListParagraph"/>
        <w:numPr>
          <w:ilvl w:val="0"/>
          <w:numId w:val="1"/>
        </w:numPr>
        <w:rPr>
          <w:rFonts w:ascii="Times New Roman" w:eastAsia="Tahoma" w:hAnsi="Times New Roman" w:cs="Times New Roman"/>
          <w:color w:val="000000"/>
          <w:sz w:val="24"/>
          <w:szCs w:val="24"/>
        </w:rPr>
      </w:pPr>
      <w:r w:rsidRPr="0004488C">
        <w:rPr>
          <w:rFonts w:ascii="Times New Roman" w:eastAsia="Tahoma" w:hAnsi="Times New Roman" w:cs="Times New Roman"/>
          <w:color w:val="000000"/>
          <w:sz w:val="24"/>
          <w:szCs w:val="24"/>
        </w:rPr>
        <w:t xml:space="preserve">the likelihood that a stream could naturally support trout in the absence of active pumped deep mine discharges and should be considered a trout stream.  </w:t>
      </w:r>
    </w:p>
    <w:p w14:paraId="1F46329C" w14:textId="5C79B4F5" w:rsidR="00583837" w:rsidRPr="00E26E00" w:rsidRDefault="00583837" w:rsidP="00583837">
      <w:pPr>
        <w:rPr>
          <w:rFonts w:ascii="Times New Roman" w:eastAsia="Tahoma" w:hAnsi="Times New Roman" w:cs="Times New Roman"/>
          <w:color w:val="000000"/>
          <w:sz w:val="24"/>
          <w:szCs w:val="24"/>
        </w:rPr>
      </w:pPr>
      <w:r w:rsidRPr="00E26E00">
        <w:rPr>
          <w:rFonts w:ascii="Times New Roman" w:eastAsia="Tahoma" w:hAnsi="Times New Roman" w:cs="Times New Roman"/>
          <w:color w:val="000000"/>
          <w:sz w:val="24"/>
          <w:szCs w:val="24"/>
        </w:rPr>
        <w:t>When there was evidence that a trout designation in a stream had existed for a time during which permits were issued to protect trout designated use, no changes were considered to the TMDLs for that stream.  Effluent limits protective of trout, clearly derived from the total iron 4-day average of 1.0 mg/l, occur in the majority of designated trout streams in the Upper Guyandotte Watershed. The exceptions were in Gooney Otter Creek, Barkers Creek, and Buffalo Creek</w:t>
      </w:r>
      <w:r w:rsidR="00481C4F" w:rsidRPr="00E26E00">
        <w:rPr>
          <w:rFonts w:ascii="Times New Roman" w:eastAsia="Tahoma" w:hAnsi="Times New Roman" w:cs="Times New Roman"/>
          <w:color w:val="000000"/>
          <w:sz w:val="24"/>
          <w:szCs w:val="24"/>
        </w:rPr>
        <w:t xml:space="preserve"> watersheds</w:t>
      </w:r>
      <w:r w:rsidRPr="00E26E00">
        <w:rPr>
          <w:rFonts w:ascii="Times New Roman" w:eastAsia="Tahoma" w:hAnsi="Times New Roman" w:cs="Times New Roman"/>
          <w:color w:val="000000"/>
          <w:sz w:val="24"/>
          <w:szCs w:val="24"/>
        </w:rPr>
        <w:t xml:space="preserve">. </w:t>
      </w:r>
    </w:p>
    <w:p w14:paraId="63105E5D" w14:textId="0CA5D4AF" w:rsidR="00583837" w:rsidRPr="00E26E00" w:rsidRDefault="00583837" w:rsidP="00583837">
      <w:pPr>
        <w:rPr>
          <w:rFonts w:ascii="Times New Roman" w:eastAsia="Tahoma" w:hAnsi="Times New Roman" w:cs="Times New Roman"/>
          <w:color w:val="000000"/>
          <w:sz w:val="24"/>
          <w:szCs w:val="24"/>
        </w:rPr>
      </w:pPr>
      <w:r w:rsidRPr="00E26E00">
        <w:rPr>
          <w:rFonts w:ascii="Times New Roman" w:eastAsia="Tahoma" w:hAnsi="Times New Roman" w:cs="Times New Roman"/>
          <w:color w:val="000000"/>
          <w:sz w:val="24"/>
          <w:szCs w:val="24"/>
        </w:rPr>
        <w:t>Active mine permits in the Gooney Otter Creek and Barkers Creek watershed</w:t>
      </w:r>
      <w:r w:rsidR="005E4F65" w:rsidRPr="00E26E00">
        <w:rPr>
          <w:rFonts w:ascii="Times New Roman" w:eastAsia="Tahoma" w:hAnsi="Times New Roman" w:cs="Times New Roman"/>
          <w:color w:val="000000"/>
          <w:sz w:val="24"/>
          <w:szCs w:val="24"/>
        </w:rPr>
        <w:t>s</w:t>
      </w:r>
      <w:r w:rsidRPr="00E26E00">
        <w:rPr>
          <w:rFonts w:ascii="Times New Roman" w:eastAsia="Tahoma" w:hAnsi="Times New Roman" w:cs="Times New Roman"/>
          <w:color w:val="000000"/>
          <w:sz w:val="24"/>
          <w:szCs w:val="24"/>
        </w:rPr>
        <w:t xml:space="preserve"> had been permitted at technology-based limits prior to this TMDL.  While some were reduced to 1.5 mg/l in the allocated condition, no permitted discharges in these two watersheds were reduced to an operable WLAs of 1.0 mg/l. </w:t>
      </w:r>
    </w:p>
    <w:p w14:paraId="060111DF" w14:textId="77777777" w:rsidR="00583837" w:rsidRPr="00E26E00" w:rsidRDefault="00583837" w:rsidP="00583837">
      <w:pPr>
        <w:rPr>
          <w:rFonts w:ascii="Times New Roman" w:eastAsia="Tahoma" w:hAnsi="Times New Roman" w:cs="Times New Roman"/>
          <w:color w:val="000000"/>
          <w:sz w:val="24"/>
          <w:szCs w:val="24"/>
        </w:rPr>
      </w:pPr>
      <w:r w:rsidRPr="00E26E00">
        <w:rPr>
          <w:rFonts w:ascii="Times New Roman" w:eastAsia="Tahoma" w:hAnsi="Times New Roman" w:cs="Times New Roman"/>
          <w:color w:val="000000"/>
          <w:sz w:val="24"/>
          <w:szCs w:val="24"/>
        </w:rPr>
        <w:t xml:space="preserve">Although there were total iron antidegradation limits for mining outlets in the Buffalo Creek watershed, which will not be relaxed by the less stringent WLAs presented in this TMDL (see section 7.7.1); Buffalo Creek is the only stream identified in this TMDL as trout in which there were </w:t>
      </w:r>
      <w:r w:rsidRPr="00E26E00">
        <w:rPr>
          <w:rFonts w:ascii="Times New Roman" w:eastAsia="Tahoma" w:hAnsi="Times New Roman" w:cs="Times New Roman"/>
          <w:b/>
          <w:bCs/>
          <w:color w:val="000000"/>
          <w:sz w:val="24"/>
          <w:szCs w:val="24"/>
        </w:rPr>
        <w:t xml:space="preserve">no </w:t>
      </w:r>
      <w:r w:rsidRPr="00E26E00">
        <w:rPr>
          <w:rFonts w:ascii="Times New Roman" w:eastAsia="Tahoma" w:hAnsi="Times New Roman" w:cs="Times New Roman"/>
          <w:color w:val="000000"/>
          <w:sz w:val="24"/>
          <w:szCs w:val="24"/>
        </w:rPr>
        <w:t xml:space="preserve">existing permit limits clearly derived from the total iron 4-day average of 1.0 mg/l in the baseline condition, and in which there </w:t>
      </w:r>
      <w:r w:rsidRPr="00E26E00">
        <w:rPr>
          <w:rFonts w:ascii="Times New Roman" w:eastAsia="Tahoma" w:hAnsi="Times New Roman" w:cs="Times New Roman"/>
          <w:b/>
          <w:bCs/>
          <w:color w:val="000000"/>
          <w:sz w:val="24"/>
          <w:szCs w:val="24"/>
        </w:rPr>
        <w:t>were</w:t>
      </w:r>
      <w:r w:rsidRPr="00E26E00">
        <w:rPr>
          <w:rFonts w:ascii="Times New Roman" w:eastAsia="Tahoma" w:hAnsi="Times New Roman" w:cs="Times New Roman"/>
          <w:color w:val="000000"/>
          <w:sz w:val="24"/>
          <w:szCs w:val="24"/>
        </w:rPr>
        <w:t xml:space="preserve"> prescribed reductions to an operable WLA of 1.0 mg/l in a portion of the permitted discharges.  </w:t>
      </w:r>
    </w:p>
    <w:p w14:paraId="721743B1" w14:textId="77777777" w:rsidR="00583837" w:rsidRPr="00E26E00" w:rsidRDefault="00583837" w:rsidP="00583837">
      <w:pPr>
        <w:rPr>
          <w:rFonts w:ascii="Times New Roman" w:eastAsia="Tahoma" w:hAnsi="Times New Roman" w:cs="Times New Roman"/>
          <w:color w:val="000000"/>
          <w:sz w:val="24"/>
          <w:szCs w:val="24"/>
        </w:rPr>
      </w:pPr>
      <w:r w:rsidRPr="00E26E00">
        <w:rPr>
          <w:rFonts w:ascii="Times New Roman" w:eastAsia="Tahoma" w:hAnsi="Times New Roman" w:cs="Times New Roman"/>
          <w:color w:val="000000"/>
          <w:sz w:val="24"/>
          <w:szCs w:val="24"/>
        </w:rPr>
        <w:lastRenderedPageBreak/>
        <w:t xml:space="preserve">The third factor considered in response to the commenters request is: the likelihood that a stream could naturally support trout in the absence of active pumped deep mine discharges and should be considered a trout stream.  An examination of this factor is based on the USEPA Water Quality Standards Handbook, which provides an applicable scenario when discussing existing uses for aquatic life in Section 4.4.2. (USEPA, 2012): </w:t>
      </w:r>
    </w:p>
    <w:p w14:paraId="018CD989" w14:textId="77777777" w:rsidR="00583837" w:rsidRPr="00E26E00" w:rsidRDefault="00583837" w:rsidP="00583837">
      <w:pPr>
        <w:ind w:left="720"/>
        <w:rPr>
          <w:rFonts w:ascii="Times New Roman" w:hAnsi="Times New Roman" w:cs="Times New Roman"/>
          <w:i/>
          <w:iCs/>
          <w:sz w:val="24"/>
          <w:szCs w:val="24"/>
        </w:rPr>
      </w:pPr>
      <w:r w:rsidRPr="00E26E00">
        <w:rPr>
          <w:rFonts w:ascii="Times New Roman" w:hAnsi="Times New Roman" w:cs="Times New Roman"/>
          <w:i/>
          <w:iCs/>
          <w:sz w:val="24"/>
          <w:szCs w:val="24"/>
        </w:rPr>
        <w:t xml:space="preserve">Section 131.12(a)(1) states, "Existing instream water uses and level of water quality necessary to protect the existing uses shall be maintained and protected. "For example, while sustaining a small </w:t>
      </w:r>
      <w:proofErr w:type="spellStart"/>
      <w:r w:rsidRPr="00E26E00">
        <w:rPr>
          <w:rFonts w:ascii="Times New Roman" w:hAnsi="Times New Roman" w:cs="Times New Roman"/>
          <w:i/>
          <w:iCs/>
          <w:sz w:val="24"/>
          <w:szCs w:val="24"/>
        </w:rPr>
        <w:t>coldwater</w:t>
      </w:r>
      <w:proofErr w:type="spellEnd"/>
      <w:r w:rsidRPr="00E26E00">
        <w:rPr>
          <w:rFonts w:ascii="Times New Roman" w:hAnsi="Times New Roman" w:cs="Times New Roman"/>
          <w:i/>
          <w:iCs/>
          <w:sz w:val="24"/>
          <w:szCs w:val="24"/>
        </w:rPr>
        <w:t xml:space="preserve"> fish population, a stream does not support an existing use of a "</w:t>
      </w:r>
      <w:proofErr w:type="spellStart"/>
      <w:r w:rsidRPr="00E26E00">
        <w:rPr>
          <w:rFonts w:ascii="Times New Roman" w:hAnsi="Times New Roman" w:cs="Times New Roman"/>
          <w:i/>
          <w:iCs/>
          <w:sz w:val="24"/>
          <w:szCs w:val="24"/>
        </w:rPr>
        <w:t>coldwater</w:t>
      </w:r>
      <w:proofErr w:type="spellEnd"/>
      <w:r w:rsidRPr="00E26E00">
        <w:rPr>
          <w:rFonts w:ascii="Times New Roman" w:hAnsi="Times New Roman" w:cs="Times New Roman"/>
          <w:i/>
          <w:iCs/>
          <w:sz w:val="24"/>
          <w:szCs w:val="24"/>
        </w:rPr>
        <w:t xml:space="preserve"> fishery. "The existing stream temperatures are unsuitable for a thriving </w:t>
      </w:r>
      <w:proofErr w:type="spellStart"/>
      <w:r w:rsidRPr="00E26E00">
        <w:rPr>
          <w:rFonts w:ascii="Times New Roman" w:hAnsi="Times New Roman" w:cs="Times New Roman"/>
          <w:i/>
          <w:iCs/>
          <w:sz w:val="24"/>
          <w:szCs w:val="24"/>
        </w:rPr>
        <w:t>coldwater</w:t>
      </w:r>
      <w:proofErr w:type="spellEnd"/>
      <w:r w:rsidRPr="00E26E00">
        <w:rPr>
          <w:rFonts w:ascii="Times New Roman" w:hAnsi="Times New Roman" w:cs="Times New Roman"/>
          <w:i/>
          <w:iCs/>
          <w:sz w:val="24"/>
          <w:szCs w:val="24"/>
        </w:rPr>
        <w:t xml:space="preserve"> fishery. The small marginal population is an artifact and should not be employed to mandate a more stringent use (true </w:t>
      </w:r>
      <w:proofErr w:type="spellStart"/>
      <w:r w:rsidRPr="00E26E00">
        <w:rPr>
          <w:rFonts w:ascii="Times New Roman" w:hAnsi="Times New Roman" w:cs="Times New Roman"/>
          <w:i/>
          <w:iCs/>
          <w:sz w:val="24"/>
          <w:szCs w:val="24"/>
        </w:rPr>
        <w:t>coldwater</w:t>
      </w:r>
      <w:proofErr w:type="spellEnd"/>
      <w:r w:rsidRPr="00E26E00">
        <w:rPr>
          <w:rFonts w:ascii="Times New Roman" w:hAnsi="Times New Roman" w:cs="Times New Roman"/>
          <w:i/>
          <w:iCs/>
          <w:sz w:val="24"/>
          <w:szCs w:val="24"/>
        </w:rPr>
        <w:t xml:space="preserve"> fishery) where natural conditions are not suitable for that use. </w:t>
      </w:r>
    </w:p>
    <w:p w14:paraId="1382168B" w14:textId="77777777" w:rsidR="00583837" w:rsidRPr="00E26E00" w:rsidRDefault="00583837" w:rsidP="00583837">
      <w:pPr>
        <w:ind w:left="720"/>
        <w:rPr>
          <w:rFonts w:ascii="Times New Roman" w:hAnsi="Times New Roman" w:cs="Times New Roman"/>
          <w:i/>
          <w:iCs/>
          <w:sz w:val="24"/>
          <w:szCs w:val="24"/>
        </w:rPr>
      </w:pPr>
      <w:r w:rsidRPr="00E26E00">
        <w:rPr>
          <w:rFonts w:ascii="Times New Roman" w:hAnsi="Times New Roman" w:cs="Times New Roman"/>
          <w:i/>
          <w:iCs/>
          <w:sz w:val="24"/>
          <w:szCs w:val="24"/>
        </w:rPr>
        <w:t xml:space="preserve">A use attainability analysis or other scientific assessment should be used to determine whether the aquatic life population is in fact an artifact or is a stable population requiring water quality protection. Where species appear in areas not normally expected, some adaptation may have </w:t>
      </w:r>
      <w:proofErr w:type="gramStart"/>
      <w:r w:rsidRPr="00E26E00">
        <w:rPr>
          <w:rFonts w:ascii="Times New Roman" w:hAnsi="Times New Roman" w:cs="Times New Roman"/>
          <w:i/>
          <w:iCs/>
          <w:sz w:val="24"/>
          <w:szCs w:val="24"/>
        </w:rPr>
        <w:t>occurred</w:t>
      </w:r>
      <w:proofErr w:type="gramEnd"/>
      <w:r w:rsidRPr="00E26E00">
        <w:rPr>
          <w:rFonts w:ascii="Times New Roman" w:hAnsi="Times New Roman" w:cs="Times New Roman"/>
          <w:i/>
          <w:iCs/>
          <w:sz w:val="24"/>
          <w:szCs w:val="24"/>
        </w:rPr>
        <w:t xml:space="preserve"> and site-specific criteria may be appropriately developed. Should the </w:t>
      </w:r>
      <w:proofErr w:type="spellStart"/>
      <w:r w:rsidRPr="00E26E00">
        <w:rPr>
          <w:rFonts w:ascii="Times New Roman" w:hAnsi="Times New Roman" w:cs="Times New Roman"/>
          <w:i/>
          <w:iCs/>
          <w:sz w:val="24"/>
          <w:szCs w:val="24"/>
        </w:rPr>
        <w:t>coldwater</w:t>
      </w:r>
      <w:proofErr w:type="spellEnd"/>
      <w:r w:rsidRPr="00E26E00">
        <w:rPr>
          <w:rFonts w:ascii="Times New Roman" w:hAnsi="Times New Roman" w:cs="Times New Roman"/>
          <w:i/>
          <w:iCs/>
          <w:sz w:val="24"/>
          <w:szCs w:val="24"/>
        </w:rPr>
        <w:t xml:space="preserve"> fish population consist of a threatened or endangered species, it may require protection under the Endangered Species Act. Otherwise, the stream need only be protected as a warm water fishery.</w:t>
      </w:r>
    </w:p>
    <w:p w14:paraId="00A787B3" w14:textId="77777777" w:rsidR="00583837" w:rsidRPr="00E26E00" w:rsidRDefault="00583837" w:rsidP="00583837">
      <w:pPr>
        <w:rPr>
          <w:rFonts w:ascii="Times New Roman" w:eastAsia="Tahoma" w:hAnsi="Times New Roman" w:cs="Times New Roman"/>
          <w:color w:val="000000"/>
          <w:sz w:val="24"/>
          <w:szCs w:val="24"/>
        </w:rPr>
      </w:pPr>
      <w:r w:rsidRPr="00E26E00">
        <w:rPr>
          <w:rFonts w:ascii="Times New Roman" w:eastAsia="Tahoma" w:hAnsi="Times New Roman" w:cs="Times New Roman"/>
          <w:color w:val="000000"/>
          <w:sz w:val="24"/>
          <w:szCs w:val="24"/>
        </w:rPr>
        <w:t xml:space="preserve">Whereas WVDEP recognizes that Buffalo Creek functions as a stocked trout fishery, supported in part by coal industry partners, additional assessment is needed to determine whether the trout population is stable and could be sustained naturally in the absence of active pumped deep mine discharges.  Commenters are correct that the most difficult challenge when making a trout status call is determining whether a stream can sustain a year-round population, particularly when the stream is actively stocked.  </w:t>
      </w:r>
    </w:p>
    <w:p w14:paraId="360D9BA8" w14:textId="77777777" w:rsidR="00583837" w:rsidRPr="00E26E00" w:rsidRDefault="00583837" w:rsidP="00583837">
      <w:pPr>
        <w:rPr>
          <w:rFonts w:ascii="Times New Roman" w:eastAsia="Tahoma" w:hAnsi="Times New Roman" w:cs="Times New Roman"/>
          <w:color w:val="000000"/>
          <w:sz w:val="24"/>
          <w:szCs w:val="24"/>
        </w:rPr>
      </w:pPr>
      <w:r w:rsidRPr="00E26E00">
        <w:rPr>
          <w:rFonts w:ascii="Times New Roman" w:eastAsia="Tahoma" w:hAnsi="Times New Roman" w:cs="Times New Roman"/>
          <w:color w:val="000000"/>
          <w:sz w:val="24"/>
          <w:szCs w:val="24"/>
        </w:rPr>
        <w:t xml:space="preserve">To answer these questions, WVDEP considered existing instream temperature data and the influence of deep mine discharges on the stream flow and temperature. While the trout definition is not temperature dependent and rainbow and brown trout are more tolerant of temperature than native brook trout, all trout generally require colder water.  </w:t>
      </w:r>
    </w:p>
    <w:p w14:paraId="43195203" w14:textId="3936612A" w:rsidR="00583837" w:rsidRPr="00E26E00" w:rsidRDefault="00583837" w:rsidP="00583837">
      <w:pPr>
        <w:rPr>
          <w:rFonts w:ascii="Times New Roman" w:eastAsia="Tahoma" w:hAnsi="Times New Roman" w:cs="Times New Roman"/>
          <w:color w:val="000000"/>
          <w:sz w:val="24"/>
          <w:szCs w:val="24"/>
        </w:rPr>
      </w:pPr>
      <w:r w:rsidRPr="00E26E00">
        <w:rPr>
          <w:rFonts w:ascii="Times New Roman" w:eastAsia="Tahoma" w:hAnsi="Times New Roman" w:cs="Times New Roman"/>
          <w:color w:val="000000"/>
          <w:sz w:val="24"/>
          <w:szCs w:val="24"/>
        </w:rPr>
        <w:t xml:space="preserve">WVDEP has monitored several stations on Buffalo Creek and collected water temperature, flow, and other water chemistry parameters.  When examining the temperature, WVDEP found that in more cases than not, the water temperature surpasses that described in 47CSR2- Section 8.29.2 as a cold water hourly maximum temperature (Table 1), with higher temperatures occurring occasionally at stations along the entire reach and in months from March to November. In addition, Buffalo Creek is unique from other trout streams in Upper Guyandotte because its watershed is relatively lower in elevation than all other trout streams in Upper Guyandotte.  For comparison, the elevation of Buffalo Creek near the mouth is 500 feet lower in elevation than the mouth of Pinnacle Creek (a similarly sized stream). Typically, higher elevations result in decreased stream temperatures.  Given the higher temperatures in Buffalo Creek, more data is needed to determine if the stream or some stream reaches can sustain a year-round trout </w:t>
      </w:r>
      <w:r w:rsidRPr="00E26E00">
        <w:rPr>
          <w:rFonts w:ascii="Times New Roman" w:eastAsia="Tahoma" w:hAnsi="Times New Roman" w:cs="Times New Roman"/>
          <w:color w:val="000000"/>
          <w:sz w:val="24"/>
          <w:szCs w:val="24"/>
        </w:rPr>
        <w:lastRenderedPageBreak/>
        <w:t xml:space="preserve">population, particularly without active deep mine discharges. WVDEP also examined the flow reported for deep mine discharges in the Buffalo Creek watershed and found that discharges likely influence the flow and temperature during low flow critical conditions in the stream.  The degree of that influence, particularly in reaches and pools that harbor stocked trout, requires additional study.  </w:t>
      </w:r>
    </w:p>
    <w:p w14:paraId="780E8ABD" w14:textId="5B467654" w:rsidR="00583837" w:rsidRPr="00862544" w:rsidRDefault="00583837" w:rsidP="00583837">
      <w:pPr>
        <w:rPr>
          <w:rFonts w:ascii="Times New Roman" w:eastAsia="Tahoma" w:hAnsi="Times New Roman" w:cs="Times New Roman"/>
          <w:b/>
          <w:bCs/>
          <w:color w:val="000000"/>
          <w:spacing w:val="7"/>
        </w:rPr>
      </w:pPr>
      <w:r w:rsidRPr="00862544">
        <w:rPr>
          <w:rFonts w:ascii="Times New Roman" w:eastAsia="Tahoma" w:hAnsi="Times New Roman" w:cs="Times New Roman"/>
          <w:b/>
          <w:bCs/>
          <w:color w:val="000000"/>
          <w:spacing w:val="7"/>
        </w:rPr>
        <w:t xml:space="preserve">Table 1: Monitored temperature at Buffalo Creek monitoring stations compared to hourly maximum temperatures expressed in 47CSR2 Section 8.29.2 when describing cold waters.   </w:t>
      </w:r>
    </w:p>
    <w:tbl>
      <w:tblPr>
        <w:tblStyle w:val="TableGrid"/>
        <w:tblW w:w="5000" w:type="pct"/>
        <w:tblLook w:val="04A0" w:firstRow="1" w:lastRow="0" w:firstColumn="1" w:lastColumn="0" w:noHBand="0" w:noVBand="1"/>
      </w:tblPr>
      <w:tblGrid>
        <w:gridCol w:w="1241"/>
        <w:gridCol w:w="1016"/>
        <w:gridCol w:w="627"/>
        <w:gridCol w:w="1037"/>
        <w:gridCol w:w="1235"/>
        <w:gridCol w:w="961"/>
        <w:gridCol w:w="941"/>
        <w:gridCol w:w="803"/>
        <w:gridCol w:w="1489"/>
      </w:tblGrid>
      <w:tr w:rsidR="00583837" w:rsidRPr="007B0779" w14:paraId="18D4DF43" w14:textId="77777777" w:rsidTr="00862544">
        <w:trPr>
          <w:trHeight w:val="530"/>
          <w:tblHeader/>
        </w:trPr>
        <w:tc>
          <w:tcPr>
            <w:tcW w:w="664" w:type="pct"/>
            <w:shd w:val="clear" w:color="auto" w:fill="D9D9D9" w:themeFill="background1" w:themeFillShade="D9"/>
            <w:noWrap/>
            <w:vAlign w:val="center"/>
            <w:hideMark/>
          </w:tcPr>
          <w:p w14:paraId="60ED7CBA"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 xml:space="preserve">STREAM </w:t>
            </w:r>
          </w:p>
        </w:tc>
        <w:tc>
          <w:tcPr>
            <w:tcW w:w="543" w:type="pct"/>
            <w:shd w:val="clear" w:color="auto" w:fill="D9D9D9" w:themeFill="background1" w:themeFillShade="D9"/>
            <w:noWrap/>
            <w:vAlign w:val="center"/>
            <w:hideMark/>
          </w:tcPr>
          <w:p w14:paraId="11D6E662"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ANCODE</w:t>
            </w:r>
          </w:p>
        </w:tc>
        <w:tc>
          <w:tcPr>
            <w:tcW w:w="332" w:type="pct"/>
            <w:shd w:val="clear" w:color="auto" w:fill="D9D9D9" w:themeFill="background1" w:themeFillShade="D9"/>
            <w:noWrap/>
            <w:vAlign w:val="center"/>
            <w:hideMark/>
          </w:tcPr>
          <w:p w14:paraId="05AD07BE" w14:textId="77777777" w:rsidR="003F5F5C" w:rsidRDefault="00583837" w:rsidP="002466BC">
            <w:pPr>
              <w:spacing w:before="0" w:after="0"/>
              <w:jc w:val="center"/>
              <w:rPr>
                <w:b/>
                <w:bCs/>
                <w:color w:val="000000"/>
                <w:sz w:val="18"/>
                <w:szCs w:val="18"/>
              </w:rPr>
            </w:pPr>
            <w:r w:rsidRPr="007B0779">
              <w:rPr>
                <w:b/>
                <w:bCs/>
                <w:color w:val="000000"/>
                <w:sz w:val="18"/>
                <w:szCs w:val="18"/>
              </w:rPr>
              <w:t>M</w:t>
            </w:r>
            <w:r w:rsidR="003F5F5C">
              <w:rPr>
                <w:b/>
                <w:bCs/>
                <w:color w:val="000000"/>
                <w:sz w:val="18"/>
                <w:szCs w:val="18"/>
              </w:rPr>
              <w:t>ile</w:t>
            </w:r>
          </w:p>
          <w:p w14:paraId="7C50E5E9" w14:textId="58D3B0BB" w:rsidR="00583837" w:rsidRPr="007B0779" w:rsidRDefault="00583837" w:rsidP="002466BC">
            <w:pPr>
              <w:spacing w:before="0" w:after="0"/>
              <w:jc w:val="center"/>
              <w:rPr>
                <w:b/>
                <w:bCs/>
                <w:color w:val="000000"/>
                <w:sz w:val="18"/>
                <w:szCs w:val="18"/>
              </w:rPr>
            </w:pPr>
            <w:r w:rsidRPr="007B0779">
              <w:rPr>
                <w:b/>
                <w:bCs/>
                <w:color w:val="000000"/>
                <w:sz w:val="18"/>
                <w:szCs w:val="18"/>
              </w:rPr>
              <w:t>P</w:t>
            </w:r>
            <w:r w:rsidR="003F5F5C">
              <w:rPr>
                <w:b/>
                <w:bCs/>
                <w:color w:val="000000"/>
                <w:sz w:val="18"/>
                <w:szCs w:val="18"/>
              </w:rPr>
              <w:t>oint</w:t>
            </w:r>
          </w:p>
        </w:tc>
        <w:tc>
          <w:tcPr>
            <w:tcW w:w="555" w:type="pct"/>
            <w:shd w:val="clear" w:color="auto" w:fill="D9D9D9" w:themeFill="background1" w:themeFillShade="D9"/>
            <w:noWrap/>
            <w:vAlign w:val="center"/>
            <w:hideMark/>
          </w:tcPr>
          <w:p w14:paraId="46911135"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DATE</w:t>
            </w:r>
          </w:p>
        </w:tc>
        <w:tc>
          <w:tcPr>
            <w:tcW w:w="661" w:type="pct"/>
            <w:shd w:val="clear" w:color="auto" w:fill="D9D9D9" w:themeFill="background1" w:themeFillShade="D9"/>
            <w:noWrap/>
            <w:vAlign w:val="center"/>
            <w:hideMark/>
          </w:tcPr>
          <w:p w14:paraId="464DF7F1"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FLOW</w:t>
            </w:r>
          </w:p>
          <w:p w14:paraId="382DC2A6"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(cfs)</w:t>
            </w:r>
          </w:p>
        </w:tc>
        <w:tc>
          <w:tcPr>
            <w:tcW w:w="514" w:type="pct"/>
            <w:shd w:val="clear" w:color="auto" w:fill="D9D9D9" w:themeFill="background1" w:themeFillShade="D9"/>
            <w:noWrap/>
            <w:vAlign w:val="center"/>
            <w:hideMark/>
          </w:tcPr>
          <w:p w14:paraId="4E913BF0"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Temp (C)</w:t>
            </w:r>
          </w:p>
        </w:tc>
        <w:tc>
          <w:tcPr>
            <w:tcW w:w="503" w:type="pct"/>
            <w:shd w:val="clear" w:color="auto" w:fill="D9D9D9" w:themeFill="background1" w:themeFillShade="D9"/>
            <w:noWrap/>
            <w:vAlign w:val="center"/>
            <w:hideMark/>
          </w:tcPr>
          <w:p w14:paraId="34B533AA"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Temp (F)</w:t>
            </w:r>
          </w:p>
        </w:tc>
        <w:tc>
          <w:tcPr>
            <w:tcW w:w="430" w:type="pct"/>
            <w:shd w:val="clear" w:color="auto" w:fill="D9D9D9" w:themeFill="background1" w:themeFillShade="D9"/>
            <w:noWrap/>
            <w:vAlign w:val="center"/>
            <w:hideMark/>
          </w:tcPr>
          <w:p w14:paraId="268BD38E"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WQS</w:t>
            </w:r>
          </w:p>
          <w:p w14:paraId="5D3FBD69"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 xml:space="preserve">Hourly </w:t>
            </w:r>
          </w:p>
          <w:p w14:paraId="71524247"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Max</w:t>
            </w:r>
          </w:p>
        </w:tc>
        <w:tc>
          <w:tcPr>
            <w:tcW w:w="797" w:type="pct"/>
            <w:shd w:val="clear" w:color="auto" w:fill="D9D9D9" w:themeFill="background1" w:themeFillShade="D9"/>
            <w:noWrap/>
            <w:vAlign w:val="center"/>
            <w:hideMark/>
          </w:tcPr>
          <w:p w14:paraId="7BC59586"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 xml:space="preserve">Monitored </w:t>
            </w:r>
            <w:r w:rsidRPr="007F4552">
              <w:rPr>
                <w:b/>
                <w:bCs/>
                <w:color w:val="000000"/>
                <w:sz w:val="20"/>
                <w:szCs w:val="20"/>
              </w:rPr>
              <w:t>&gt;</w:t>
            </w:r>
            <w:r w:rsidRPr="007B0779">
              <w:rPr>
                <w:b/>
                <w:bCs/>
                <w:color w:val="000000"/>
                <w:sz w:val="18"/>
                <w:szCs w:val="18"/>
              </w:rPr>
              <w:t xml:space="preserve"> </w:t>
            </w:r>
          </w:p>
          <w:p w14:paraId="66064012" w14:textId="77777777" w:rsidR="00583837" w:rsidRPr="007B0779" w:rsidRDefault="00583837" w:rsidP="002466BC">
            <w:pPr>
              <w:spacing w:before="0" w:after="0"/>
              <w:jc w:val="center"/>
              <w:rPr>
                <w:b/>
                <w:bCs/>
                <w:color w:val="000000"/>
                <w:sz w:val="18"/>
                <w:szCs w:val="18"/>
              </w:rPr>
            </w:pPr>
            <w:r w:rsidRPr="007B0779">
              <w:rPr>
                <w:b/>
                <w:bCs/>
                <w:color w:val="000000"/>
                <w:sz w:val="18"/>
                <w:szCs w:val="18"/>
              </w:rPr>
              <w:t>WQS Max</w:t>
            </w:r>
          </w:p>
        </w:tc>
      </w:tr>
      <w:tr w:rsidR="00583837" w:rsidRPr="007B0779" w14:paraId="545B1F5F" w14:textId="77777777" w:rsidTr="00862544">
        <w:trPr>
          <w:trHeight w:val="300"/>
        </w:trPr>
        <w:tc>
          <w:tcPr>
            <w:tcW w:w="664" w:type="pct"/>
            <w:noWrap/>
            <w:hideMark/>
          </w:tcPr>
          <w:p w14:paraId="3985D652"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5E7BDE7B"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5112F497"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5F3E31E0" w14:textId="77777777" w:rsidR="00583837" w:rsidRPr="007B0779" w:rsidRDefault="00583837" w:rsidP="002466BC">
            <w:pPr>
              <w:spacing w:before="0" w:after="0"/>
              <w:jc w:val="right"/>
              <w:rPr>
                <w:color w:val="000000"/>
                <w:sz w:val="18"/>
                <w:szCs w:val="18"/>
              </w:rPr>
            </w:pPr>
            <w:r w:rsidRPr="007B0779">
              <w:rPr>
                <w:color w:val="000000"/>
                <w:sz w:val="18"/>
                <w:szCs w:val="18"/>
              </w:rPr>
              <w:t>8/23/2000</w:t>
            </w:r>
          </w:p>
        </w:tc>
        <w:tc>
          <w:tcPr>
            <w:tcW w:w="661" w:type="pct"/>
            <w:noWrap/>
            <w:hideMark/>
          </w:tcPr>
          <w:p w14:paraId="700C433A" w14:textId="77777777" w:rsidR="00583837" w:rsidRPr="007B0779" w:rsidRDefault="00583837" w:rsidP="002466BC">
            <w:pPr>
              <w:spacing w:before="0" w:after="0"/>
              <w:jc w:val="right"/>
              <w:rPr>
                <w:color w:val="000000"/>
                <w:sz w:val="18"/>
                <w:szCs w:val="18"/>
              </w:rPr>
            </w:pPr>
          </w:p>
        </w:tc>
        <w:tc>
          <w:tcPr>
            <w:tcW w:w="514" w:type="pct"/>
            <w:noWrap/>
            <w:hideMark/>
          </w:tcPr>
          <w:p w14:paraId="217BF4A5" w14:textId="77777777" w:rsidR="00583837" w:rsidRPr="007B0779" w:rsidRDefault="00583837" w:rsidP="002466BC">
            <w:pPr>
              <w:spacing w:before="0" w:after="0"/>
              <w:jc w:val="right"/>
              <w:rPr>
                <w:color w:val="000000"/>
                <w:sz w:val="18"/>
                <w:szCs w:val="18"/>
              </w:rPr>
            </w:pPr>
            <w:r w:rsidRPr="007B0779">
              <w:rPr>
                <w:color w:val="000000"/>
                <w:sz w:val="18"/>
                <w:szCs w:val="18"/>
              </w:rPr>
              <w:t>20.05</w:t>
            </w:r>
          </w:p>
        </w:tc>
        <w:tc>
          <w:tcPr>
            <w:tcW w:w="503" w:type="pct"/>
            <w:noWrap/>
            <w:hideMark/>
          </w:tcPr>
          <w:p w14:paraId="2B651910" w14:textId="77777777" w:rsidR="00583837" w:rsidRPr="007B0779" w:rsidRDefault="00583837" w:rsidP="002466BC">
            <w:pPr>
              <w:spacing w:before="0" w:after="0"/>
              <w:jc w:val="right"/>
              <w:rPr>
                <w:color w:val="000000"/>
                <w:sz w:val="18"/>
                <w:szCs w:val="18"/>
              </w:rPr>
            </w:pPr>
            <w:r w:rsidRPr="007B0779">
              <w:rPr>
                <w:color w:val="000000"/>
                <w:sz w:val="18"/>
                <w:szCs w:val="18"/>
              </w:rPr>
              <w:t>68.09</w:t>
            </w:r>
          </w:p>
        </w:tc>
        <w:tc>
          <w:tcPr>
            <w:tcW w:w="430" w:type="pct"/>
            <w:noWrap/>
            <w:hideMark/>
          </w:tcPr>
          <w:p w14:paraId="607F3A5A"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0BEE69BD"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17449F3B" w14:textId="77777777" w:rsidTr="00862544">
        <w:trPr>
          <w:trHeight w:val="300"/>
        </w:trPr>
        <w:tc>
          <w:tcPr>
            <w:tcW w:w="664" w:type="pct"/>
            <w:noWrap/>
            <w:hideMark/>
          </w:tcPr>
          <w:p w14:paraId="46CF63B1"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1D305186"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61B43B73"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5A598657" w14:textId="77777777" w:rsidR="00583837" w:rsidRPr="007B0779" w:rsidRDefault="00583837" w:rsidP="002466BC">
            <w:pPr>
              <w:spacing w:before="0" w:after="0"/>
              <w:jc w:val="right"/>
              <w:rPr>
                <w:color w:val="000000"/>
                <w:sz w:val="18"/>
                <w:szCs w:val="18"/>
              </w:rPr>
            </w:pPr>
            <w:r w:rsidRPr="007B0779">
              <w:rPr>
                <w:color w:val="000000"/>
                <w:sz w:val="18"/>
                <w:szCs w:val="18"/>
              </w:rPr>
              <w:t>9/14/2005</w:t>
            </w:r>
          </w:p>
        </w:tc>
        <w:tc>
          <w:tcPr>
            <w:tcW w:w="661" w:type="pct"/>
            <w:noWrap/>
            <w:hideMark/>
          </w:tcPr>
          <w:p w14:paraId="37839019" w14:textId="77777777" w:rsidR="00583837" w:rsidRPr="007B0779" w:rsidRDefault="00583837" w:rsidP="002466BC">
            <w:pPr>
              <w:spacing w:before="0" w:after="0"/>
              <w:jc w:val="right"/>
              <w:rPr>
                <w:color w:val="000000"/>
                <w:sz w:val="18"/>
                <w:szCs w:val="18"/>
              </w:rPr>
            </w:pPr>
          </w:p>
        </w:tc>
        <w:tc>
          <w:tcPr>
            <w:tcW w:w="514" w:type="pct"/>
            <w:noWrap/>
            <w:hideMark/>
          </w:tcPr>
          <w:p w14:paraId="4D3BD66A" w14:textId="77777777" w:rsidR="00583837" w:rsidRPr="007B0779" w:rsidRDefault="00583837" w:rsidP="002466BC">
            <w:pPr>
              <w:spacing w:before="0" w:after="0"/>
              <w:jc w:val="right"/>
              <w:rPr>
                <w:color w:val="000000"/>
                <w:sz w:val="18"/>
                <w:szCs w:val="18"/>
              </w:rPr>
            </w:pPr>
            <w:r w:rsidRPr="007B0779">
              <w:rPr>
                <w:color w:val="000000"/>
                <w:sz w:val="18"/>
                <w:szCs w:val="18"/>
              </w:rPr>
              <w:t>19.87</w:t>
            </w:r>
          </w:p>
        </w:tc>
        <w:tc>
          <w:tcPr>
            <w:tcW w:w="503" w:type="pct"/>
            <w:noWrap/>
            <w:hideMark/>
          </w:tcPr>
          <w:p w14:paraId="0B9D775A" w14:textId="77777777" w:rsidR="00583837" w:rsidRPr="007B0779" w:rsidRDefault="00583837" w:rsidP="002466BC">
            <w:pPr>
              <w:spacing w:before="0" w:after="0"/>
              <w:jc w:val="right"/>
              <w:rPr>
                <w:color w:val="000000"/>
                <w:sz w:val="18"/>
                <w:szCs w:val="18"/>
              </w:rPr>
            </w:pPr>
            <w:r w:rsidRPr="007B0779">
              <w:rPr>
                <w:color w:val="000000"/>
                <w:sz w:val="18"/>
                <w:szCs w:val="18"/>
              </w:rPr>
              <w:t>67.766</w:t>
            </w:r>
          </w:p>
        </w:tc>
        <w:tc>
          <w:tcPr>
            <w:tcW w:w="430" w:type="pct"/>
            <w:noWrap/>
            <w:hideMark/>
          </w:tcPr>
          <w:p w14:paraId="32F87F2E"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0233C621"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614AE58B" w14:textId="77777777" w:rsidTr="00862544">
        <w:trPr>
          <w:trHeight w:val="300"/>
        </w:trPr>
        <w:tc>
          <w:tcPr>
            <w:tcW w:w="664" w:type="pct"/>
            <w:noWrap/>
            <w:hideMark/>
          </w:tcPr>
          <w:p w14:paraId="3E9D599A"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35833825"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060DBD0F"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581AA537" w14:textId="77777777" w:rsidR="00583837" w:rsidRPr="007B0779" w:rsidRDefault="00583837" w:rsidP="002466BC">
            <w:pPr>
              <w:spacing w:before="0" w:after="0"/>
              <w:jc w:val="right"/>
              <w:rPr>
                <w:color w:val="000000"/>
                <w:sz w:val="18"/>
                <w:szCs w:val="18"/>
              </w:rPr>
            </w:pPr>
            <w:r w:rsidRPr="007B0779">
              <w:rPr>
                <w:color w:val="000000"/>
                <w:sz w:val="18"/>
                <w:szCs w:val="18"/>
              </w:rPr>
              <w:t>6/15/2015</w:t>
            </w:r>
          </w:p>
        </w:tc>
        <w:tc>
          <w:tcPr>
            <w:tcW w:w="661" w:type="pct"/>
            <w:noWrap/>
            <w:hideMark/>
          </w:tcPr>
          <w:p w14:paraId="114114BC" w14:textId="77777777" w:rsidR="00583837" w:rsidRPr="007B0779" w:rsidRDefault="00583837" w:rsidP="002466BC">
            <w:pPr>
              <w:spacing w:before="0" w:after="0"/>
              <w:jc w:val="right"/>
              <w:rPr>
                <w:color w:val="000000"/>
                <w:sz w:val="18"/>
                <w:szCs w:val="18"/>
              </w:rPr>
            </w:pPr>
            <w:r w:rsidRPr="007B0779">
              <w:rPr>
                <w:color w:val="000000"/>
                <w:sz w:val="18"/>
                <w:szCs w:val="18"/>
              </w:rPr>
              <w:t>21.3</w:t>
            </w:r>
          </w:p>
        </w:tc>
        <w:tc>
          <w:tcPr>
            <w:tcW w:w="514" w:type="pct"/>
            <w:noWrap/>
            <w:hideMark/>
          </w:tcPr>
          <w:p w14:paraId="08C53D67" w14:textId="77777777" w:rsidR="00583837" w:rsidRPr="007B0779" w:rsidRDefault="00583837" w:rsidP="002466BC">
            <w:pPr>
              <w:spacing w:before="0" w:after="0"/>
              <w:jc w:val="right"/>
              <w:rPr>
                <w:color w:val="000000"/>
                <w:sz w:val="18"/>
                <w:szCs w:val="18"/>
              </w:rPr>
            </w:pPr>
            <w:r w:rsidRPr="007B0779">
              <w:rPr>
                <w:color w:val="000000"/>
                <w:sz w:val="18"/>
                <w:szCs w:val="18"/>
              </w:rPr>
              <w:t>27.11</w:t>
            </w:r>
          </w:p>
        </w:tc>
        <w:tc>
          <w:tcPr>
            <w:tcW w:w="503" w:type="pct"/>
            <w:noWrap/>
            <w:hideMark/>
          </w:tcPr>
          <w:p w14:paraId="11D14860" w14:textId="77777777" w:rsidR="00583837" w:rsidRPr="007B0779" w:rsidRDefault="00583837" w:rsidP="002466BC">
            <w:pPr>
              <w:spacing w:before="0" w:after="0"/>
              <w:jc w:val="right"/>
              <w:rPr>
                <w:color w:val="000000"/>
                <w:sz w:val="18"/>
                <w:szCs w:val="18"/>
              </w:rPr>
            </w:pPr>
            <w:r w:rsidRPr="007B0779">
              <w:rPr>
                <w:color w:val="000000"/>
                <w:sz w:val="18"/>
                <w:szCs w:val="18"/>
              </w:rPr>
              <w:t>80.798</w:t>
            </w:r>
          </w:p>
        </w:tc>
        <w:tc>
          <w:tcPr>
            <w:tcW w:w="430" w:type="pct"/>
            <w:noWrap/>
            <w:hideMark/>
          </w:tcPr>
          <w:p w14:paraId="24D247F2"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321EC3D1"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765A4102" w14:textId="77777777" w:rsidTr="00862544">
        <w:trPr>
          <w:trHeight w:val="300"/>
        </w:trPr>
        <w:tc>
          <w:tcPr>
            <w:tcW w:w="664" w:type="pct"/>
            <w:noWrap/>
            <w:hideMark/>
          </w:tcPr>
          <w:p w14:paraId="1154DD51"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7FBB1B67"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48173A59"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3E2652F5" w14:textId="77777777" w:rsidR="00583837" w:rsidRPr="007B0779" w:rsidRDefault="00583837" w:rsidP="002466BC">
            <w:pPr>
              <w:spacing w:before="0" w:after="0"/>
              <w:jc w:val="right"/>
              <w:rPr>
                <w:color w:val="000000"/>
                <w:sz w:val="18"/>
                <w:szCs w:val="18"/>
              </w:rPr>
            </w:pPr>
            <w:r w:rsidRPr="007B0779">
              <w:rPr>
                <w:color w:val="000000"/>
                <w:sz w:val="18"/>
                <w:szCs w:val="18"/>
              </w:rPr>
              <w:t>8/12/2015</w:t>
            </w:r>
          </w:p>
        </w:tc>
        <w:tc>
          <w:tcPr>
            <w:tcW w:w="661" w:type="pct"/>
            <w:noWrap/>
            <w:hideMark/>
          </w:tcPr>
          <w:p w14:paraId="5F4946B0" w14:textId="77777777" w:rsidR="00583837" w:rsidRPr="007B0779" w:rsidRDefault="00583837" w:rsidP="002466BC">
            <w:pPr>
              <w:spacing w:before="0" w:after="0"/>
              <w:jc w:val="right"/>
              <w:rPr>
                <w:color w:val="000000"/>
                <w:sz w:val="18"/>
                <w:szCs w:val="18"/>
              </w:rPr>
            </w:pPr>
          </w:p>
        </w:tc>
        <w:tc>
          <w:tcPr>
            <w:tcW w:w="514" w:type="pct"/>
            <w:noWrap/>
            <w:hideMark/>
          </w:tcPr>
          <w:p w14:paraId="1929A4EF" w14:textId="77777777" w:rsidR="00583837" w:rsidRPr="007B0779" w:rsidRDefault="00583837" w:rsidP="002466BC">
            <w:pPr>
              <w:spacing w:before="0" w:after="0"/>
              <w:jc w:val="right"/>
              <w:rPr>
                <w:color w:val="000000"/>
                <w:sz w:val="18"/>
                <w:szCs w:val="18"/>
              </w:rPr>
            </w:pPr>
            <w:r w:rsidRPr="007B0779">
              <w:rPr>
                <w:color w:val="000000"/>
                <w:sz w:val="18"/>
                <w:szCs w:val="18"/>
              </w:rPr>
              <w:t>20.37</w:t>
            </w:r>
          </w:p>
        </w:tc>
        <w:tc>
          <w:tcPr>
            <w:tcW w:w="503" w:type="pct"/>
            <w:noWrap/>
            <w:hideMark/>
          </w:tcPr>
          <w:p w14:paraId="6DA913E0" w14:textId="77777777" w:rsidR="00583837" w:rsidRPr="007B0779" w:rsidRDefault="00583837" w:rsidP="002466BC">
            <w:pPr>
              <w:spacing w:before="0" w:after="0"/>
              <w:jc w:val="right"/>
              <w:rPr>
                <w:color w:val="000000"/>
                <w:sz w:val="18"/>
                <w:szCs w:val="18"/>
              </w:rPr>
            </w:pPr>
            <w:r w:rsidRPr="007B0779">
              <w:rPr>
                <w:color w:val="000000"/>
                <w:sz w:val="18"/>
                <w:szCs w:val="18"/>
              </w:rPr>
              <w:t>68.666</w:t>
            </w:r>
          </w:p>
        </w:tc>
        <w:tc>
          <w:tcPr>
            <w:tcW w:w="430" w:type="pct"/>
            <w:noWrap/>
            <w:hideMark/>
          </w:tcPr>
          <w:p w14:paraId="0A6C7B47"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7EC212DA"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16748231" w14:textId="77777777" w:rsidTr="00862544">
        <w:trPr>
          <w:trHeight w:val="300"/>
        </w:trPr>
        <w:tc>
          <w:tcPr>
            <w:tcW w:w="664" w:type="pct"/>
            <w:noWrap/>
            <w:hideMark/>
          </w:tcPr>
          <w:p w14:paraId="7F7CE7D4"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75D6A4D3"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467E39BF"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737A4168" w14:textId="77777777" w:rsidR="00583837" w:rsidRPr="007B0779" w:rsidRDefault="00583837" w:rsidP="002466BC">
            <w:pPr>
              <w:spacing w:before="0" w:after="0"/>
              <w:jc w:val="right"/>
              <w:rPr>
                <w:color w:val="000000"/>
                <w:sz w:val="18"/>
                <w:szCs w:val="18"/>
              </w:rPr>
            </w:pPr>
            <w:r w:rsidRPr="007B0779">
              <w:rPr>
                <w:color w:val="000000"/>
                <w:sz w:val="18"/>
                <w:szCs w:val="18"/>
              </w:rPr>
              <w:t>9/30/2015</w:t>
            </w:r>
          </w:p>
        </w:tc>
        <w:tc>
          <w:tcPr>
            <w:tcW w:w="661" w:type="pct"/>
            <w:noWrap/>
            <w:hideMark/>
          </w:tcPr>
          <w:p w14:paraId="342C17A3" w14:textId="77777777" w:rsidR="00583837" w:rsidRPr="007B0779" w:rsidRDefault="00583837" w:rsidP="002466BC">
            <w:pPr>
              <w:spacing w:before="0" w:after="0"/>
              <w:jc w:val="right"/>
              <w:rPr>
                <w:color w:val="000000"/>
                <w:sz w:val="18"/>
                <w:szCs w:val="18"/>
              </w:rPr>
            </w:pPr>
            <w:r w:rsidRPr="007B0779">
              <w:rPr>
                <w:color w:val="000000"/>
                <w:sz w:val="18"/>
                <w:szCs w:val="18"/>
              </w:rPr>
              <w:t>12.62</w:t>
            </w:r>
          </w:p>
        </w:tc>
        <w:tc>
          <w:tcPr>
            <w:tcW w:w="514" w:type="pct"/>
            <w:noWrap/>
            <w:hideMark/>
          </w:tcPr>
          <w:p w14:paraId="1A938E93" w14:textId="77777777" w:rsidR="00583837" w:rsidRPr="007B0779" w:rsidRDefault="00583837" w:rsidP="002466BC">
            <w:pPr>
              <w:spacing w:before="0" w:after="0"/>
              <w:jc w:val="right"/>
              <w:rPr>
                <w:color w:val="000000"/>
                <w:sz w:val="18"/>
                <w:szCs w:val="18"/>
              </w:rPr>
            </w:pPr>
            <w:r w:rsidRPr="007B0779">
              <w:rPr>
                <w:color w:val="000000"/>
                <w:sz w:val="18"/>
                <w:szCs w:val="18"/>
              </w:rPr>
              <w:t>20</w:t>
            </w:r>
          </w:p>
        </w:tc>
        <w:tc>
          <w:tcPr>
            <w:tcW w:w="503" w:type="pct"/>
            <w:noWrap/>
            <w:hideMark/>
          </w:tcPr>
          <w:p w14:paraId="29D16662" w14:textId="77777777" w:rsidR="00583837" w:rsidRPr="007B0779" w:rsidRDefault="00583837" w:rsidP="002466BC">
            <w:pPr>
              <w:spacing w:before="0" w:after="0"/>
              <w:jc w:val="right"/>
              <w:rPr>
                <w:color w:val="000000"/>
                <w:sz w:val="18"/>
                <w:szCs w:val="18"/>
              </w:rPr>
            </w:pPr>
            <w:r w:rsidRPr="007B0779">
              <w:rPr>
                <w:color w:val="000000"/>
                <w:sz w:val="18"/>
                <w:szCs w:val="18"/>
              </w:rPr>
              <w:t>68</w:t>
            </w:r>
          </w:p>
        </w:tc>
        <w:tc>
          <w:tcPr>
            <w:tcW w:w="430" w:type="pct"/>
            <w:noWrap/>
            <w:hideMark/>
          </w:tcPr>
          <w:p w14:paraId="6151944B"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11B2E128"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13297775" w14:textId="77777777" w:rsidTr="00862544">
        <w:trPr>
          <w:trHeight w:val="300"/>
        </w:trPr>
        <w:tc>
          <w:tcPr>
            <w:tcW w:w="664" w:type="pct"/>
            <w:noWrap/>
            <w:hideMark/>
          </w:tcPr>
          <w:p w14:paraId="0EB3504B"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101C1375"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20232A8D"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00241BCC" w14:textId="77777777" w:rsidR="00583837" w:rsidRPr="007B0779" w:rsidRDefault="00583837" w:rsidP="002466BC">
            <w:pPr>
              <w:spacing w:before="0" w:after="0"/>
              <w:jc w:val="right"/>
              <w:rPr>
                <w:color w:val="000000"/>
                <w:sz w:val="18"/>
                <w:szCs w:val="18"/>
              </w:rPr>
            </w:pPr>
            <w:r w:rsidRPr="007B0779">
              <w:rPr>
                <w:color w:val="000000"/>
                <w:sz w:val="18"/>
                <w:szCs w:val="18"/>
              </w:rPr>
              <w:t>11/4/2015</w:t>
            </w:r>
          </w:p>
        </w:tc>
        <w:tc>
          <w:tcPr>
            <w:tcW w:w="661" w:type="pct"/>
            <w:noWrap/>
            <w:hideMark/>
          </w:tcPr>
          <w:p w14:paraId="044B19E9" w14:textId="77777777" w:rsidR="00583837" w:rsidRPr="007B0779" w:rsidRDefault="00583837" w:rsidP="002466BC">
            <w:pPr>
              <w:spacing w:before="0" w:after="0"/>
              <w:jc w:val="right"/>
              <w:rPr>
                <w:color w:val="000000"/>
                <w:sz w:val="18"/>
                <w:szCs w:val="18"/>
              </w:rPr>
            </w:pPr>
            <w:r w:rsidRPr="007B0779">
              <w:rPr>
                <w:color w:val="000000"/>
                <w:sz w:val="18"/>
                <w:szCs w:val="18"/>
              </w:rPr>
              <w:t>9.733</w:t>
            </w:r>
          </w:p>
        </w:tc>
        <w:tc>
          <w:tcPr>
            <w:tcW w:w="514" w:type="pct"/>
            <w:noWrap/>
            <w:hideMark/>
          </w:tcPr>
          <w:p w14:paraId="502DA6FC" w14:textId="77777777" w:rsidR="00583837" w:rsidRPr="007B0779" w:rsidRDefault="00583837" w:rsidP="002466BC">
            <w:pPr>
              <w:spacing w:before="0" w:after="0"/>
              <w:jc w:val="right"/>
              <w:rPr>
                <w:color w:val="000000"/>
                <w:sz w:val="18"/>
                <w:szCs w:val="18"/>
              </w:rPr>
            </w:pPr>
            <w:r w:rsidRPr="007B0779">
              <w:rPr>
                <w:color w:val="000000"/>
                <w:sz w:val="18"/>
                <w:szCs w:val="18"/>
              </w:rPr>
              <w:t>17.86</w:t>
            </w:r>
          </w:p>
        </w:tc>
        <w:tc>
          <w:tcPr>
            <w:tcW w:w="503" w:type="pct"/>
            <w:noWrap/>
            <w:hideMark/>
          </w:tcPr>
          <w:p w14:paraId="026BE143" w14:textId="77777777" w:rsidR="00583837" w:rsidRPr="007B0779" w:rsidRDefault="00583837" w:rsidP="002466BC">
            <w:pPr>
              <w:spacing w:before="0" w:after="0"/>
              <w:jc w:val="right"/>
              <w:rPr>
                <w:color w:val="000000"/>
                <w:sz w:val="18"/>
                <w:szCs w:val="18"/>
              </w:rPr>
            </w:pPr>
            <w:r w:rsidRPr="007B0779">
              <w:rPr>
                <w:color w:val="000000"/>
                <w:sz w:val="18"/>
                <w:szCs w:val="18"/>
              </w:rPr>
              <w:t>64.148</w:t>
            </w:r>
          </w:p>
        </w:tc>
        <w:tc>
          <w:tcPr>
            <w:tcW w:w="430" w:type="pct"/>
            <w:noWrap/>
            <w:hideMark/>
          </w:tcPr>
          <w:p w14:paraId="7FAD6E26"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3B67AB75"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5AA6F78D" w14:textId="77777777" w:rsidTr="00862544">
        <w:trPr>
          <w:trHeight w:val="300"/>
        </w:trPr>
        <w:tc>
          <w:tcPr>
            <w:tcW w:w="664" w:type="pct"/>
            <w:noWrap/>
            <w:hideMark/>
          </w:tcPr>
          <w:p w14:paraId="38D86FB6"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62427966"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2B38278E"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245242D6" w14:textId="77777777" w:rsidR="00583837" w:rsidRPr="007B0779" w:rsidRDefault="00583837" w:rsidP="002466BC">
            <w:pPr>
              <w:spacing w:before="0" w:after="0"/>
              <w:jc w:val="right"/>
              <w:rPr>
                <w:color w:val="000000"/>
                <w:sz w:val="18"/>
                <w:szCs w:val="18"/>
              </w:rPr>
            </w:pPr>
            <w:r w:rsidRPr="007B0779">
              <w:rPr>
                <w:color w:val="000000"/>
                <w:sz w:val="18"/>
                <w:szCs w:val="18"/>
              </w:rPr>
              <w:t>12/15/2015</w:t>
            </w:r>
          </w:p>
        </w:tc>
        <w:tc>
          <w:tcPr>
            <w:tcW w:w="661" w:type="pct"/>
            <w:noWrap/>
            <w:hideMark/>
          </w:tcPr>
          <w:p w14:paraId="02DAD3D4" w14:textId="77777777" w:rsidR="00583837" w:rsidRPr="007B0779" w:rsidRDefault="00583837" w:rsidP="002466BC">
            <w:pPr>
              <w:spacing w:before="0" w:after="0"/>
              <w:jc w:val="right"/>
              <w:rPr>
                <w:color w:val="000000"/>
                <w:sz w:val="18"/>
                <w:szCs w:val="18"/>
              </w:rPr>
            </w:pPr>
            <w:r w:rsidRPr="007B0779">
              <w:rPr>
                <w:color w:val="000000"/>
                <w:sz w:val="18"/>
                <w:szCs w:val="18"/>
              </w:rPr>
              <w:t>15.37</w:t>
            </w:r>
          </w:p>
        </w:tc>
        <w:tc>
          <w:tcPr>
            <w:tcW w:w="514" w:type="pct"/>
            <w:noWrap/>
            <w:hideMark/>
          </w:tcPr>
          <w:p w14:paraId="1FFD1574" w14:textId="77777777" w:rsidR="00583837" w:rsidRPr="007B0779" w:rsidRDefault="00583837" w:rsidP="002466BC">
            <w:pPr>
              <w:spacing w:before="0" w:after="0"/>
              <w:jc w:val="right"/>
              <w:rPr>
                <w:color w:val="000000"/>
                <w:sz w:val="18"/>
                <w:szCs w:val="18"/>
              </w:rPr>
            </w:pPr>
            <w:r w:rsidRPr="007B0779">
              <w:rPr>
                <w:color w:val="000000"/>
                <w:sz w:val="18"/>
                <w:szCs w:val="18"/>
              </w:rPr>
              <w:t>11.63</w:t>
            </w:r>
          </w:p>
        </w:tc>
        <w:tc>
          <w:tcPr>
            <w:tcW w:w="503" w:type="pct"/>
            <w:noWrap/>
            <w:hideMark/>
          </w:tcPr>
          <w:p w14:paraId="4B2CC7C7" w14:textId="77777777" w:rsidR="00583837" w:rsidRPr="007B0779" w:rsidRDefault="00583837" w:rsidP="002466BC">
            <w:pPr>
              <w:spacing w:before="0" w:after="0"/>
              <w:jc w:val="right"/>
              <w:rPr>
                <w:color w:val="000000"/>
                <w:sz w:val="18"/>
                <w:szCs w:val="18"/>
              </w:rPr>
            </w:pPr>
            <w:r w:rsidRPr="007B0779">
              <w:rPr>
                <w:color w:val="000000"/>
                <w:sz w:val="18"/>
                <w:szCs w:val="18"/>
              </w:rPr>
              <w:t>52.934</w:t>
            </w:r>
          </w:p>
        </w:tc>
        <w:tc>
          <w:tcPr>
            <w:tcW w:w="430" w:type="pct"/>
            <w:noWrap/>
            <w:hideMark/>
          </w:tcPr>
          <w:p w14:paraId="0FF8F676"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5D13C630"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4748EED1" w14:textId="77777777" w:rsidTr="00862544">
        <w:trPr>
          <w:trHeight w:val="300"/>
        </w:trPr>
        <w:tc>
          <w:tcPr>
            <w:tcW w:w="664" w:type="pct"/>
            <w:noWrap/>
            <w:hideMark/>
          </w:tcPr>
          <w:p w14:paraId="5273CD70"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3F9D2D23"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0BD95D54"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2CDE092D" w14:textId="77777777" w:rsidR="00583837" w:rsidRPr="007B0779" w:rsidRDefault="00583837" w:rsidP="002466BC">
            <w:pPr>
              <w:spacing w:before="0" w:after="0"/>
              <w:jc w:val="right"/>
              <w:rPr>
                <w:color w:val="000000"/>
                <w:sz w:val="18"/>
                <w:szCs w:val="18"/>
              </w:rPr>
            </w:pPr>
            <w:r w:rsidRPr="007B0779">
              <w:rPr>
                <w:color w:val="000000"/>
                <w:sz w:val="18"/>
                <w:szCs w:val="18"/>
              </w:rPr>
              <w:t>1/18/2016</w:t>
            </w:r>
          </w:p>
        </w:tc>
        <w:tc>
          <w:tcPr>
            <w:tcW w:w="661" w:type="pct"/>
            <w:noWrap/>
            <w:hideMark/>
          </w:tcPr>
          <w:p w14:paraId="5D12DCE3" w14:textId="77777777" w:rsidR="00583837" w:rsidRPr="007B0779" w:rsidRDefault="00583837" w:rsidP="002466BC">
            <w:pPr>
              <w:spacing w:before="0" w:after="0"/>
              <w:jc w:val="right"/>
              <w:rPr>
                <w:color w:val="000000"/>
                <w:sz w:val="18"/>
                <w:szCs w:val="18"/>
              </w:rPr>
            </w:pPr>
            <w:r w:rsidRPr="007B0779">
              <w:rPr>
                <w:color w:val="000000"/>
                <w:sz w:val="18"/>
                <w:szCs w:val="18"/>
              </w:rPr>
              <w:t>31.68</w:t>
            </w:r>
          </w:p>
        </w:tc>
        <w:tc>
          <w:tcPr>
            <w:tcW w:w="514" w:type="pct"/>
            <w:noWrap/>
            <w:hideMark/>
          </w:tcPr>
          <w:p w14:paraId="37B0CCA1" w14:textId="77777777" w:rsidR="00583837" w:rsidRPr="007B0779" w:rsidRDefault="00583837" w:rsidP="002466BC">
            <w:pPr>
              <w:spacing w:before="0" w:after="0"/>
              <w:jc w:val="right"/>
              <w:rPr>
                <w:color w:val="000000"/>
                <w:sz w:val="18"/>
                <w:szCs w:val="18"/>
              </w:rPr>
            </w:pPr>
            <w:r w:rsidRPr="007B0779">
              <w:rPr>
                <w:color w:val="000000"/>
                <w:sz w:val="18"/>
                <w:szCs w:val="18"/>
              </w:rPr>
              <w:t>0.58</w:t>
            </w:r>
          </w:p>
        </w:tc>
        <w:tc>
          <w:tcPr>
            <w:tcW w:w="503" w:type="pct"/>
            <w:noWrap/>
            <w:hideMark/>
          </w:tcPr>
          <w:p w14:paraId="14A70000" w14:textId="77777777" w:rsidR="00583837" w:rsidRPr="007B0779" w:rsidRDefault="00583837" w:rsidP="002466BC">
            <w:pPr>
              <w:spacing w:before="0" w:after="0"/>
              <w:jc w:val="right"/>
              <w:rPr>
                <w:color w:val="000000"/>
                <w:sz w:val="18"/>
                <w:szCs w:val="18"/>
              </w:rPr>
            </w:pPr>
            <w:r w:rsidRPr="007B0779">
              <w:rPr>
                <w:color w:val="000000"/>
                <w:sz w:val="18"/>
                <w:szCs w:val="18"/>
              </w:rPr>
              <w:t>33.044</w:t>
            </w:r>
          </w:p>
        </w:tc>
        <w:tc>
          <w:tcPr>
            <w:tcW w:w="430" w:type="pct"/>
            <w:noWrap/>
            <w:hideMark/>
          </w:tcPr>
          <w:p w14:paraId="65B7CCB9"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5735D569"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74C4E686" w14:textId="77777777" w:rsidTr="00862544">
        <w:trPr>
          <w:trHeight w:val="300"/>
        </w:trPr>
        <w:tc>
          <w:tcPr>
            <w:tcW w:w="664" w:type="pct"/>
            <w:noWrap/>
            <w:hideMark/>
          </w:tcPr>
          <w:p w14:paraId="53FEA150"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6A7F6EA6"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35C4C86C"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5949A336" w14:textId="77777777" w:rsidR="00583837" w:rsidRPr="007B0779" w:rsidRDefault="00583837" w:rsidP="002466BC">
            <w:pPr>
              <w:spacing w:before="0" w:after="0"/>
              <w:jc w:val="right"/>
              <w:rPr>
                <w:color w:val="000000"/>
                <w:sz w:val="18"/>
                <w:szCs w:val="18"/>
              </w:rPr>
            </w:pPr>
            <w:r w:rsidRPr="007B0779">
              <w:rPr>
                <w:color w:val="000000"/>
                <w:sz w:val="18"/>
                <w:szCs w:val="18"/>
              </w:rPr>
              <w:t>2/16/2016</w:t>
            </w:r>
          </w:p>
        </w:tc>
        <w:tc>
          <w:tcPr>
            <w:tcW w:w="661" w:type="pct"/>
            <w:noWrap/>
            <w:hideMark/>
          </w:tcPr>
          <w:p w14:paraId="79072F7F" w14:textId="77777777" w:rsidR="00583837" w:rsidRPr="007B0779" w:rsidRDefault="00583837" w:rsidP="002466BC">
            <w:pPr>
              <w:spacing w:before="0" w:after="0"/>
              <w:jc w:val="right"/>
              <w:rPr>
                <w:color w:val="000000"/>
                <w:sz w:val="18"/>
                <w:szCs w:val="18"/>
              </w:rPr>
            </w:pPr>
          </w:p>
        </w:tc>
        <w:tc>
          <w:tcPr>
            <w:tcW w:w="514" w:type="pct"/>
            <w:noWrap/>
            <w:hideMark/>
          </w:tcPr>
          <w:p w14:paraId="23B61605" w14:textId="77777777" w:rsidR="00583837" w:rsidRPr="007B0779" w:rsidRDefault="00583837" w:rsidP="002466BC">
            <w:pPr>
              <w:spacing w:before="0" w:after="0"/>
              <w:rPr>
                <w:sz w:val="18"/>
                <w:szCs w:val="18"/>
              </w:rPr>
            </w:pPr>
          </w:p>
        </w:tc>
        <w:tc>
          <w:tcPr>
            <w:tcW w:w="503" w:type="pct"/>
            <w:noWrap/>
            <w:hideMark/>
          </w:tcPr>
          <w:p w14:paraId="1B779376" w14:textId="77777777" w:rsidR="00583837" w:rsidRPr="007B0779" w:rsidRDefault="00583837" w:rsidP="002466BC">
            <w:pPr>
              <w:spacing w:before="0" w:after="0"/>
              <w:jc w:val="right"/>
              <w:rPr>
                <w:color w:val="000000"/>
                <w:sz w:val="18"/>
                <w:szCs w:val="18"/>
              </w:rPr>
            </w:pPr>
            <w:r w:rsidRPr="007B0779">
              <w:rPr>
                <w:color w:val="000000"/>
                <w:sz w:val="18"/>
                <w:szCs w:val="18"/>
              </w:rPr>
              <w:t>32</w:t>
            </w:r>
          </w:p>
        </w:tc>
        <w:tc>
          <w:tcPr>
            <w:tcW w:w="430" w:type="pct"/>
            <w:noWrap/>
            <w:hideMark/>
          </w:tcPr>
          <w:p w14:paraId="5560E0F2"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00A27DE8"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4E9C88B1" w14:textId="77777777" w:rsidTr="00862544">
        <w:trPr>
          <w:trHeight w:val="300"/>
        </w:trPr>
        <w:tc>
          <w:tcPr>
            <w:tcW w:w="664" w:type="pct"/>
            <w:noWrap/>
            <w:hideMark/>
          </w:tcPr>
          <w:p w14:paraId="40CC9A31"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04442465"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4534DAF5"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17C0BF8D" w14:textId="77777777" w:rsidR="00583837" w:rsidRPr="007B0779" w:rsidRDefault="00583837" w:rsidP="002466BC">
            <w:pPr>
              <w:spacing w:before="0" w:after="0"/>
              <w:jc w:val="right"/>
              <w:rPr>
                <w:color w:val="000000"/>
                <w:sz w:val="18"/>
                <w:szCs w:val="18"/>
              </w:rPr>
            </w:pPr>
            <w:r w:rsidRPr="007B0779">
              <w:rPr>
                <w:color w:val="000000"/>
                <w:sz w:val="18"/>
                <w:szCs w:val="18"/>
              </w:rPr>
              <w:t>2/16/2016</w:t>
            </w:r>
          </w:p>
        </w:tc>
        <w:tc>
          <w:tcPr>
            <w:tcW w:w="661" w:type="pct"/>
            <w:noWrap/>
            <w:hideMark/>
          </w:tcPr>
          <w:p w14:paraId="58812FD4" w14:textId="77777777" w:rsidR="00583837" w:rsidRPr="007B0779" w:rsidRDefault="00583837" w:rsidP="002466BC">
            <w:pPr>
              <w:spacing w:before="0" w:after="0"/>
              <w:jc w:val="right"/>
              <w:rPr>
                <w:color w:val="000000"/>
                <w:sz w:val="18"/>
                <w:szCs w:val="18"/>
              </w:rPr>
            </w:pPr>
            <w:r w:rsidRPr="007B0779">
              <w:rPr>
                <w:color w:val="000000"/>
                <w:sz w:val="18"/>
                <w:szCs w:val="18"/>
              </w:rPr>
              <w:t>149.6</w:t>
            </w:r>
          </w:p>
        </w:tc>
        <w:tc>
          <w:tcPr>
            <w:tcW w:w="514" w:type="pct"/>
            <w:noWrap/>
            <w:hideMark/>
          </w:tcPr>
          <w:p w14:paraId="6F14CD47" w14:textId="77777777" w:rsidR="00583837" w:rsidRPr="007B0779" w:rsidRDefault="00583837" w:rsidP="002466BC">
            <w:pPr>
              <w:spacing w:before="0" w:after="0"/>
              <w:jc w:val="right"/>
              <w:rPr>
                <w:color w:val="000000"/>
                <w:sz w:val="18"/>
                <w:szCs w:val="18"/>
              </w:rPr>
            </w:pPr>
            <w:r w:rsidRPr="007B0779">
              <w:rPr>
                <w:color w:val="000000"/>
                <w:sz w:val="18"/>
                <w:szCs w:val="18"/>
              </w:rPr>
              <w:t>4.4</w:t>
            </w:r>
          </w:p>
        </w:tc>
        <w:tc>
          <w:tcPr>
            <w:tcW w:w="503" w:type="pct"/>
            <w:noWrap/>
            <w:hideMark/>
          </w:tcPr>
          <w:p w14:paraId="0C1400E7" w14:textId="77777777" w:rsidR="00583837" w:rsidRPr="007B0779" w:rsidRDefault="00583837" w:rsidP="002466BC">
            <w:pPr>
              <w:spacing w:before="0" w:after="0"/>
              <w:jc w:val="right"/>
              <w:rPr>
                <w:color w:val="000000"/>
                <w:sz w:val="18"/>
                <w:szCs w:val="18"/>
              </w:rPr>
            </w:pPr>
            <w:r w:rsidRPr="007B0779">
              <w:rPr>
                <w:color w:val="000000"/>
                <w:sz w:val="18"/>
                <w:szCs w:val="18"/>
              </w:rPr>
              <w:t>39.92</w:t>
            </w:r>
          </w:p>
        </w:tc>
        <w:tc>
          <w:tcPr>
            <w:tcW w:w="430" w:type="pct"/>
            <w:noWrap/>
            <w:hideMark/>
          </w:tcPr>
          <w:p w14:paraId="767344CE"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3F237717"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501FD734" w14:textId="77777777" w:rsidTr="00862544">
        <w:trPr>
          <w:trHeight w:val="300"/>
        </w:trPr>
        <w:tc>
          <w:tcPr>
            <w:tcW w:w="664" w:type="pct"/>
            <w:noWrap/>
            <w:hideMark/>
          </w:tcPr>
          <w:p w14:paraId="6634D83F"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1458E2F3"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310733A2"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7C549FE5" w14:textId="77777777" w:rsidR="00583837" w:rsidRPr="007B0779" w:rsidRDefault="00583837" w:rsidP="002466BC">
            <w:pPr>
              <w:spacing w:before="0" w:after="0"/>
              <w:jc w:val="right"/>
              <w:rPr>
                <w:color w:val="000000"/>
                <w:sz w:val="18"/>
                <w:szCs w:val="18"/>
              </w:rPr>
            </w:pPr>
            <w:r w:rsidRPr="007B0779">
              <w:rPr>
                <w:color w:val="000000"/>
                <w:sz w:val="18"/>
                <w:szCs w:val="18"/>
              </w:rPr>
              <w:t>3/15/2016</w:t>
            </w:r>
          </w:p>
        </w:tc>
        <w:tc>
          <w:tcPr>
            <w:tcW w:w="661" w:type="pct"/>
            <w:noWrap/>
            <w:hideMark/>
          </w:tcPr>
          <w:p w14:paraId="5587106C" w14:textId="77777777" w:rsidR="00583837" w:rsidRPr="007B0779" w:rsidRDefault="00583837" w:rsidP="002466BC">
            <w:pPr>
              <w:spacing w:before="0" w:after="0"/>
              <w:jc w:val="right"/>
              <w:rPr>
                <w:color w:val="000000"/>
                <w:sz w:val="18"/>
                <w:szCs w:val="18"/>
              </w:rPr>
            </w:pPr>
            <w:r w:rsidRPr="007B0779">
              <w:rPr>
                <w:color w:val="000000"/>
                <w:sz w:val="18"/>
                <w:szCs w:val="18"/>
              </w:rPr>
              <w:t>68.17</w:t>
            </w:r>
          </w:p>
        </w:tc>
        <w:tc>
          <w:tcPr>
            <w:tcW w:w="514" w:type="pct"/>
            <w:noWrap/>
            <w:hideMark/>
          </w:tcPr>
          <w:p w14:paraId="398DDF5E" w14:textId="77777777" w:rsidR="00583837" w:rsidRPr="007B0779" w:rsidRDefault="00583837" w:rsidP="002466BC">
            <w:pPr>
              <w:spacing w:before="0" w:after="0"/>
              <w:jc w:val="right"/>
              <w:rPr>
                <w:color w:val="000000"/>
                <w:sz w:val="18"/>
                <w:szCs w:val="18"/>
              </w:rPr>
            </w:pPr>
            <w:r w:rsidRPr="007B0779">
              <w:rPr>
                <w:color w:val="000000"/>
                <w:sz w:val="18"/>
                <w:szCs w:val="18"/>
              </w:rPr>
              <w:t>14.7</w:t>
            </w:r>
          </w:p>
        </w:tc>
        <w:tc>
          <w:tcPr>
            <w:tcW w:w="503" w:type="pct"/>
            <w:noWrap/>
            <w:hideMark/>
          </w:tcPr>
          <w:p w14:paraId="12BEF4B7" w14:textId="77777777" w:rsidR="00583837" w:rsidRPr="007B0779" w:rsidRDefault="00583837" w:rsidP="002466BC">
            <w:pPr>
              <w:spacing w:before="0" w:after="0"/>
              <w:jc w:val="right"/>
              <w:rPr>
                <w:color w:val="000000"/>
                <w:sz w:val="18"/>
                <w:szCs w:val="18"/>
              </w:rPr>
            </w:pPr>
            <w:r w:rsidRPr="007B0779">
              <w:rPr>
                <w:color w:val="000000"/>
                <w:sz w:val="18"/>
                <w:szCs w:val="18"/>
              </w:rPr>
              <w:t>58.46</w:t>
            </w:r>
          </w:p>
        </w:tc>
        <w:tc>
          <w:tcPr>
            <w:tcW w:w="430" w:type="pct"/>
            <w:noWrap/>
            <w:hideMark/>
          </w:tcPr>
          <w:p w14:paraId="42BEC29C"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2B3CA201"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4A06349A" w14:textId="77777777" w:rsidTr="00862544">
        <w:trPr>
          <w:trHeight w:val="300"/>
        </w:trPr>
        <w:tc>
          <w:tcPr>
            <w:tcW w:w="664" w:type="pct"/>
            <w:noWrap/>
            <w:hideMark/>
          </w:tcPr>
          <w:p w14:paraId="708FD3BC"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58BAB813"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0E349695"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12819844" w14:textId="77777777" w:rsidR="00583837" w:rsidRPr="007B0779" w:rsidRDefault="00583837" w:rsidP="002466BC">
            <w:pPr>
              <w:spacing w:before="0" w:after="0"/>
              <w:jc w:val="right"/>
              <w:rPr>
                <w:color w:val="000000"/>
                <w:sz w:val="18"/>
                <w:szCs w:val="18"/>
              </w:rPr>
            </w:pPr>
            <w:r w:rsidRPr="007B0779">
              <w:rPr>
                <w:color w:val="000000"/>
                <w:sz w:val="18"/>
                <w:szCs w:val="18"/>
              </w:rPr>
              <w:t>4/12/2016</w:t>
            </w:r>
          </w:p>
        </w:tc>
        <w:tc>
          <w:tcPr>
            <w:tcW w:w="661" w:type="pct"/>
            <w:noWrap/>
            <w:hideMark/>
          </w:tcPr>
          <w:p w14:paraId="10BB1CC8" w14:textId="77777777" w:rsidR="00583837" w:rsidRPr="007B0779" w:rsidRDefault="00583837" w:rsidP="002466BC">
            <w:pPr>
              <w:spacing w:before="0" w:after="0"/>
              <w:jc w:val="right"/>
              <w:rPr>
                <w:color w:val="000000"/>
                <w:sz w:val="18"/>
                <w:szCs w:val="18"/>
              </w:rPr>
            </w:pPr>
            <w:r w:rsidRPr="007B0779">
              <w:rPr>
                <w:color w:val="000000"/>
                <w:sz w:val="18"/>
                <w:szCs w:val="18"/>
              </w:rPr>
              <w:t>32.03</w:t>
            </w:r>
          </w:p>
        </w:tc>
        <w:tc>
          <w:tcPr>
            <w:tcW w:w="514" w:type="pct"/>
            <w:noWrap/>
            <w:hideMark/>
          </w:tcPr>
          <w:p w14:paraId="754BE158" w14:textId="77777777" w:rsidR="00583837" w:rsidRPr="007B0779" w:rsidRDefault="00583837" w:rsidP="002466BC">
            <w:pPr>
              <w:spacing w:before="0" w:after="0"/>
              <w:jc w:val="right"/>
              <w:rPr>
                <w:color w:val="000000"/>
                <w:sz w:val="18"/>
                <w:szCs w:val="18"/>
              </w:rPr>
            </w:pPr>
            <w:r w:rsidRPr="007B0779">
              <w:rPr>
                <w:color w:val="000000"/>
                <w:sz w:val="18"/>
                <w:szCs w:val="18"/>
              </w:rPr>
              <w:t>17</w:t>
            </w:r>
          </w:p>
        </w:tc>
        <w:tc>
          <w:tcPr>
            <w:tcW w:w="503" w:type="pct"/>
            <w:noWrap/>
            <w:hideMark/>
          </w:tcPr>
          <w:p w14:paraId="7B10F21D" w14:textId="77777777" w:rsidR="00583837" w:rsidRPr="007B0779" w:rsidRDefault="00583837" w:rsidP="002466BC">
            <w:pPr>
              <w:spacing w:before="0" w:after="0"/>
              <w:jc w:val="right"/>
              <w:rPr>
                <w:color w:val="000000"/>
                <w:sz w:val="18"/>
                <w:szCs w:val="18"/>
              </w:rPr>
            </w:pPr>
            <w:r w:rsidRPr="007B0779">
              <w:rPr>
                <w:color w:val="000000"/>
                <w:sz w:val="18"/>
                <w:szCs w:val="18"/>
              </w:rPr>
              <w:t>62.6</w:t>
            </w:r>
          </w:p>
        </w:tc>
        <w:tc>
          <w:tcPr>
            <w:tcW w:w="430" w:type="pct"/>
            <w:noWrap/>
            <w:hideMark/>
          </w:tcPr>
          <w:p w14:paraId="54253A32"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33366D27"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7D623108" w14:textId="77777777" w:rsidTr="00862544">
        <w:trPr>
          <w:trHeight w:val="300"/>
        </w:trPr>
        <w:tc>
          <w:tcPr>
            <w:tcW w:w="664" w:type="pct"/>
            <w:noWrap/>
            <w:hideMark/>
          </w:tcPr>
          <w:p w14:paraId="6B1CE411"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4E663E23"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436A9629"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6B0F8DBD" w14:textId="77777777" w:rsidR="00583837" w:rsidRPr="007B0779" w:rsidRDefault="00583837" w:rsidP="002466BC">
            <w:pPr>
              <w:spacing w:before="0" w:after="0"/>
              <w:jc w:val="right"/>
              <w:rPr>
                <w:color w:val="000000"/>
                <w:sz w:val="18"/>
                <w:szCs w:val="18"/>
              </w:rPr>
            </w:pPr>
            <w:r w:rsidRPr="007B0779">
              <w:rPr>
                <w:color w:val="000000"/>
                <w:sz w:val="18"/>
                <w:szCs w:val="18"/>
              </w:rPr>
              <w:t>5/3/2016</w:t>
            </w:r>
          </w:p>
        </w:tc>
        <w:tc>
          <w:tcPr>
            <w:tcW w:w="661" w:type="pct"/>
            <w:noWrap/>
            <w:hideMark/>
          </w:tcPr>
          <w:p w14:paraId="4EBD8C9C" w14:textId="77777777" w:rsidR="00583837" w:rsidRPr="007B0779" w:rsidRDefault="00583837" w:rsidP="002466BC">
            <w:pPr>
              <w:spacing w:before="0" w:after="0"/>
              <w:jc w:val="right"/>
              <w:rPr>
                <w:color w:val="000000"/>
                <w:sz w:val="18"/>
                <w:szCs w:val="18"/>
              </w:rPr>
            </w:pPr>
          </w:p>
        </w:tc>
        <w:tc>
          <w:tcPr>
            <w:tcW w:w="514" w:type="pct"/>
            <w:noWrap/>
            <w:hideMark/>
          </w:tcPr>
          <w:p w14:paraId="58C82DBD" w14:textId="77777777" w:rsidR="00583837" w:rsidRPr="007B0779" w:rsidRDefault="00583837" w:rsidP="002466BC">
            <w:pPr>
              <w:spacing w:before="0" w:after="0"/>
              <w:jc w:val="right"/>
              <w:rPr>
                <w:color w:val="000000"/>
                <w:sz w:val="18"/>
                <w:szCs w:val="18"/>
              </w:rPr>
            </w:pPr>
            <w:r w:rsidRPr="007B0779">
              <w:rPr>
                <w:color w:val="000000"/>
                <w:sz w:val="18"/>
                <w:szCs w:val="18"/>
              </w:rPr>
              <w:t>13.3</w:t>
            </w:r>
          </w:p>
        </w:tc>
        <w:tc>
          <w:tcPr>
            <w:tcW w:w="503" w:type="pct"/>
            <w:noWrap/>
            <w:hideMark/>
          </w:tcPr>
          <w:p w14:paraId="128F892C" w14:textId="77777777" w:rsidR="00583837" w:rsidRPr="007B0779" w:rsidRDefault="00583837" w:rsidP="002466BC">
            <w:pPr>
              <w:spacing w:before="0" w:after="0"/>
              <w:jc w:val="right"/>
              <w:rPr>
                <w:color w:val="000000"/>
                <w:sz w:val="18"/>
                <w:szCs w:val="18"/>
              </w:rPr>
            </w:pPr>
            <w:r w:rsidRPr="007B0779">
              <w:rPr>
                <w:color w:val="000000"/>
                <w:sz w:val="18"/>
                <w:szCs w:val="18"/>
              </w:rPr>
              <w:t>55.94</w:t>
            </w:r>
          </w:p>
        </w:tc>
        <w:tc>
          <w:tcPr>
            <w:tcW w:w="430" w:type="pct"/>
            <w:noWrap/>
            <w:hideMark/>
          </w:tcPr>
          <w:p w14:paraId="278E2AD6"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140E2305"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6C83656E" w14:textId="77777777" w:rsidTr="00862544">
        <w:trPr>
          <w:trHeight w:val="300"/>
        </w:trPr>
        <w:tc>
          <w:tcPr>
            <w:tcW w:w="664" w:type="pct"/>
            <w:noWrap/>
            <w:hideMark/>
          </w:tcPr>
          <w:p w14:paraId="3B000547"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0AD75AEC"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02C7D951"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47E8BA23" w14:textId="77777777" w:rsidR="00583837" w:rsidRPr="007B0779" w:rsidRDefault="00583837" w:rsidP="002466BC">
            <w:pPr>
              <w:spacing w:before="0" w:after="0"/>
              <w:jc w:val="right"/>
              <w:rPr>
                <w:color w:val="000000"/>
                <w:sz w:val="18"/>
                <w:szCs w:val="18"/>
              </w:rPr>
            </w:pPr>
            <w:r w:rsidRPr="007B0779">
              <w:rPr>
                <w:color w:val="000000"/>
                <w:sz w:val="18"/>
                <w:szCs w:val="18"/>
              </w:rPr>
              <w:t>6/6/2016</w:t>
            </w:r>
          </w:p>
        </w:tc>
        <w:tc>
          <w:tcPr>
            <w:tcW w:w="661" w:type="pct"/>
            <w:noWrap/>
            <w:hideMark/>
          </w:tcPr>
          <w:p w14:paraId="4639B605" w14:textId="77777777" w:rsidR="00583837" w:rsidRPr="007B0779" w:rsidRDefault="00583837" w:rsidP="002466BC">
            <w:pPr>
              <w:spacing w:before="0" w:after="0"/>
              <w:jc w:val="right"/>
              <w:rPr>
                <w:color w:val="000000"/>
                <w:sz w:val="18"/>
                <w:szCs w:val="18"/>
              </w:rPr>
            </w:pPr>
            <w:r w:rsidRPr="007B0779">
              <w:rPr>
                <w:color w:val="000000"/>
                <w:sz w:val="18"/>
                <w:szCs w:val="18"/>
              </w:rPr>
              <w:t>45.08</w:t>
            </w:r>
          </w:p>
        </w:tc>
        <w:tc>
          <w:tcPr>
            <w:tcW w:w="514" w:type="pct"/>
            <w:noWrap/>
            <w:hideMark/>
          </w:tcPr>
          <w:p w14:paraId="2F08BE7A" w14:textId="77777777" w:rsidR="00583837" w:rsidRPr="007B0779" w:rsidRDefault="00583837" w:rsidP="002466BC">
            <w:pPr>
              <w:spacing w:before="0" w:after="0"/>
              <w:jc w:val="right"/>
              <w:rPr>
                <w:color w:val="000000"/>
                <w:sz w:val="18"/>
                <w:szCs w:val="18"/>
              </w:rPr>
            </w:pPr>
            <w:r w:rsidRPr="007B0779">
              <w:rPr>
                <w:color w:val="000000"/>
                <w:sz w:val="18"/>
                <w:szCs w:val="18"/>
              </w:rPr>
              <w:t>21.9</w:t>
            </w:r>
          </w:p>
        </w:tc>
        <w:tc>
          <w:tcPr>
            <w:tcW w:w="503" w:type="pct"/>
            <w:noWrap/>
            <w:hideMark/>
          </w:tcPr>
          <w:p w14:paraId="7D800DEE" w14:textId="77777777" w:rsidR="00583837" w:rsidRPr="007B0779" w:rsidRDefault="00583837" w:rsidP="002466BC">
            <w:pPr>
              <w:spacing w:before="0" w:after="0"/>
              <w:jc w:val="right"/>
              <w:rPr>
                <w:color w:val="000000"/>
                <w:sz w:val="18"/>
                <w:szCs w:val="18"/>
              </w:rPr>
            </w:pPr>
            <w:r w:rsidRPr="007B0779">
              <w:rPr>
                <w:color w:val="000000"/>
                <w:sz w:val="18"/>
                <w:szCs w:val="18"/>
              </w:rPr>
              <w:t>71.42</w:t>
            </w:r>
          </w:p>
        </w:tc>
        <w:tc>
          <w:tcPr>
            <w:tcW w:w="430" w:type="pct"/>
            <w:noWrap/>
            <w:hideMark/>
          </w:tcPr>
          <w:p w14:paraId="34A36BD5"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7C6C9454"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38A35EEF" w14:textId="77777777" w:rsidTr="00862544">
        <w:trPr>
          <w:trHeight w:val="300"/>
        </w:trPr>
        <w:tc>
          <w:tcPr>
            <w:tcW w:w="664" w:type="pct"/>
            <w:noWrap/>
            <w:hideMark/>
          </w:tcPr>
          <w:p w14:paraId="07D7242D"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63938586"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2D7641D8" w14:textId="77777777" w:rsidR="00583837" w:rsidRPr="007B0779" w:rsidRDefault="00583837" w:rsidP="002466BC">
            <w:pPr>
              <w:spacing w:before="0" w:after="0"/>
              <w:jc w:val="right"/>
              <w:rPr>
                <w:color w:val="000000"/>
                <w:sz w:val="18"/>
                <w:szCs w:val="18"/>
              </w:rPr>
            </w:pPr>
            <w:r w:rsidRPr="007B0779">
              <w:rPr>
                <w:color w:val="000000"/>
                <w:sz w:val="18"/>
                <w:szCs w:val="18"/>
              </w:rPr>
              <w:t>0.2</w:t>
            </w:r>
          </w:p>
        </w:tc>
        <w:tc>
          <w:tcPr>
            <w:tcW w:w="555" w:type="pct"/>
            <w:noWrap/>
            <w:hideMark/>
          </w:tcPr>
          <w:p w14:paraId="2CC8BEFB" w14:textId="77777777" w:rsidR="00583837" w:rsidRPr="007B0779" w:rsidRDefault="00583837" w:rsidP="002466BC">
            <w:pPr>
              <w:spacing w:before="0" w:after="0"/>
              <w:jc w:val="right"/>
              <w:rPr>
                <w:color w:val="000000"/>
                <w:sz w:val="18"/>
                <w:szCs w:val="18"/>
              </w:rPr>
            </w:pPr>
            <w:r w:rsidRPr="007B0779">
              <w:rPr>
                <w:color w:val="000000"/>
                <w:sz w:val="18"/>
                <w:szCs w:val="18"/>
              </w:rPr>
              <w:t>7/4/2018</w:t>
            </w:r>
          </w:p>
        </w:tc>
        <w:tc>
          <w:tcPr>
            <w:tcW w:w="661" w:type="pct"/>
            <w:noWrap/>
            <w:hideMark/>
          </w:tcPr>
          <w:p w14:paraId="2C536FE9" w14:textId="77777777" w:rsidR="00583837" w:rsidRPr="007B0779" w:rsidRDefault="00583837" w:rsidP="002466BC">
            <w:pPr>
              <w:spacing w:before="0" w:after="0"/>
              <w:jc w:val="right"/>
              <w:rPr>
                <w:color w:val="000000"/>
                <w:sz w:val="18"/>
                <w:szCs w:val="18"/>
              </w:rPr>
            </w:pPr>
          </w:p>
        </w:tc>
        <w:tc>
          <w:tcPr>
            <w:tcW w:w="514" w:type="pct"/>
            <w:noWrap/>
            <w:hideMark/>
          </w:tcPr>
          <w:p w14:paraId="17F9177C" w14:textId="77777777" w:rsidR="00583837" w:rsidRPr="007B0779" w:rsidRDefault="00583837" w:rsidP="002466BC">
            <w:pPr>
              <w:spacing w:before="0" w:after="0"/>
              <w:jc w:val="right"/>
              <w:rPr>
                <w:color w:val="000000"/>
                <w:sz w:val="18"/>
                <w:szCs w:val="18"/>
              </w:rPr>
            </w:pPr>
            <w:r w:rsidRPr="007B0779">
              <w:rPr>
                <w:color w:val="000000"/>
                <w:sz w:val="18"/>
                <w:szCs w:val="18"/>
              </w:rPr>
              <w:t>25.78</w:t>
            </w:r>
          </w:p>
        </w:tc>
        <w:tc>
          <w:tcPr>
            <w:tcW w:w="503" w:type="pct"/>
            <w:noWrap/>
            <w:hideMark/>
          </w:tcPr>
          <w:p w14:paraId="4A06C1B8" w14:textId="77777777" w:rsidR="00583837" w:rsidRPr="007B0779" w:rsidRDefault="00583837" w:rsidP="002466BC">
            <w:pPr>
              <w:spacing w:before="0" w:after="0"/>
              <w:jc w:val="right"/>
              <w:rPr>
                <w:color w:val="000000"/>
                <w:sz w:val="18"/>
                <w:szCs w:val="18"/>
              </w:rPr>
            </w:pPr>
            <w:r w:rsidRPr="007B0779">
              <w:rPr>
                <w:color w:val="000000"/>
                <w:sz w:val="18"/>
                <w:szCs w:val="18"/>
              </w:rPr>
              <w:t>78.404</w:t>
            </w:r>
          </w:p>
        </w:tc>
        <w:tc>
          <w:tcPr>
            <w:tcW w:w="430" w:type="pct"/>
            <w:noWrap/>
            <w:hideMark/>
          </w:tcPr>
          <w:p w14:paraId="0042893D"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13979106"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0F971F59" w14:textId="77777777" w:rsidTr="00862544">
        <w:trPr>
          <w:trHeight w:val="300"/>
        </w:trPr>
        <w:tc>
          <w:tcPr>
            <w:tcW w:w="664" w:type="pct"/>
            <w:noWrap/>
            <w:hideMark/>
          </w:tcPr>
          <w:p w14:paraId="6E7DD12B"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6BCE4293"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62DCE73A" w14:textId="77777777" w:rsidR="00583837" w:rsidRPr="007B0779" w:rsidRDefault="00583837" w:rsidP="002466BC">
            <w:pPr>
              <w:spacing w:before="0" w:after="0"/>
              <w:jc w:val="right"/>
              <w:rPr>
                <w:color w:val="000000"/>
                <w:sz w:val="18"/>
                <w:szCs w:val="18"/>
              </w:rPr>
            </w:pPr>
            <w:r w:rsidRPr="007B0779">
              <w:rPr>
                <w:color w:val="000000"/>
                <w:sz w:val="18"/>
                <w:szCs w:val="18"/>
              </w:rPr>
              <w:t>2</w:t>
            </w:r>
          </w:p>
        </w:tc>
        <w:tc>
          <w:tcPr>
            <w:tcW w:w="555" w:type="pct"/>
            <w:noWrap/>
            <w:hideMark/>
          </w:tcPr>
          <w:p w14:paraId="4F9F9694" w14:textId="77777777" w:rsidR="00583837" w:rsidRPr="007B0779" w:rsidRDefault="00583837" w:rsidP="002466BC">
            <w:pPr>
              <w:spacing w:before="0" w:after="0"/>
              <w:jc w:val="right"/>
              <w:rPr>
                <w:color w:val="000000"/>
                <w:sz w:val="18"/>
                <w:szCs w:val="18"/>
              </w:rPr>
            </w:pPr>
            <w:r w:rsidRPr="007B0779">
              <w:rPr>
                <w:color w:val="000000"/>
                <w:sz w:val="18"/>
                <w:szCs w:val="18"/>
              </w:rPr>
              <w:t>10/2/2018</w:t>
            </w:r>
          </w:p>
        </w:tc>
        <w:tc>
          <w:tcPr>
            <w:tcW w:w="661" w:type="pct"/>
            <w:noWrap/>
            <w:hideMark/>
          </w:tcPr>
          <w:p w14:paraId="386084EE" w14:textId="77777777" w:rsidR="00583837" w:rsidRPr="007B0779" w:rsidRDefault="00583837" w:rsidP="002466BC">
            <w:pPr>
              <w:spacing w:before="0" w:after="0"/>
              <w:jc w:val="right"/>
              <w:rPr>
                <w:color w:val="000000"/>
                <w:sz w:val="18"/>
                <w:szCs w:val="18"/>
              </w:rPr>
            </w:pPr>
          </w:p>
        </w:tc>
        <w:tc>
          <w:tcPr>
            <w:tcW w:w="514" w:type="pct"/>
            <w:noWrap/>
            <w:hideMark/>
          </w:tcPr>
          <w:p w14:paraId="69D87E24" w14:textId="77777777" w:rsidR="00583837" w:rsidRPr="007B0779" w:rsidRDefault="00583837" w:rsidP="002466BC">
            <w:pPr>
              <w:spacing w:before="0" w:after="0"/>
              <w:jc w:val="right"/>
              <w:rPr>
                <w:color w:val="000000"/>
                <w:sz w:val="18"/>
                <w:szCs w:val="18"/>
              </w:rPr>
            </w:pPr>
            <w:r w:rsidRPr="007B0779">
              <w:rPr>
                <w:color w:val="000000"/>
                <w:sz w:val="18"/>
                <w:szCs w:val="18"/>
              </w:rPr>
              <w:t>18.9</w:t>
            </w:r>
          </w:p>
        </w:tc>
        <w:tc>
          <w:tcPr>
            <w:tcW w:w="503" w:type="pct"/>
            <w:noWrap/>
            <w:hideMark/>
          </w:tcPr>
          <w:p w14:paraId="316C298F" w14:textId="77777777" w:rsidR="00583837" w:rsidRPr="007B0779" w:rsidRDefault="00583837" w:rsidP="002466BC">
            <w:pPr>
              <w:spacing w:before="0" w:after="0"/>
              <w:jc w:val="right"/>
              <w:rPr>
                <w:color w:val="000000"/>
                <w:sz w:val="18"/>
                <w:szCs w:val="18"/>
              </w:rPr>
            </w:pPr>
            <w:r w:rsidRPr="007B0779">
              <w:rPr>
                <w:color w:val="000000"/>
                <w:sz w:val="18"/>
                <w:szCs w:val="18"/>
              </w:rPr>
              <w:t>66.02</w:t>
            </w:r>
          </w:p>
        </w:tc>
        <w:tc>
          <w:tcPr>
            <w:tcW w:w="430" w:type="pct"/>
            <w:noWrap/>
            <w:hideMark/>
          </w:tcPr>
          <w:p w14:paraId="1D831DCE"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4A1B2CEB"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23BEFB58" w14:textId="77777777" w:rsidTr="00862544">
        <w:trPr>
          <w:trHeight w:val="300"/>
        </w:trPr>
        <w:tc>
          <w:tcPr>
            <w:tcW w:w="664" w:type="pct"/>
            <w:noWrap/>
            <w:hideMark/>
          </w:tcPr>
          <w:p w14:paraId="339A42FE"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4008E3D0"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30187EBA"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36C26915" w14:textId="77777777" w:rsidR="00583837" w:rsidRPr="007B0779" w:rsidRDefault="00583837" w:rsidP="002466BC">
            <w:pPr>
              <w:spacing w:before="0" w:after="0"/>
              <w:jc w:val="right"/>
              <w:rPr>
                <w:color w:val="000000"/>
                <w:sz w:val="18"/>
                <w:szCs w:val="18"/>
              </w:rPr>
            </w:pPr>
            <w:r w:rsidRPr="007B0779">
              <w:rPr>
                <w:color w:val="000000"/>
                <w:sz w:val="18"/>
                <w:szCs w:val="18"/>
              </w:rPr>
              <w:t>8/28/2000</w:t>
            </w:r>
          </w:p>
        </w:tc>
        <w:tc>
          <w:tcPr>
            <w:tcW w:w="661" w:type="pct"/>
            <w:noWrap/>
            <w:hideMark/>
          </w:tcPr>
          <w:p w14:paraId="5B46175B" w14:textId="77777777" w:rsidR="00583837" w:rsidRPr="007B0779" w:rsidRDefault="00583837" w:rsidP="002466BC">
            <w:pPr>
              <w:spacing w:before="0" w:after="0"/>
              <w:jc w:val="right"/>
              <w:rPr>
                <w:color w:val="000000"/>
                <w:sz w:val="18"/>
                <w:szCs w:val="18"/>
              </w:rPr>
            </w:pPr>
          </w:p>
        </w:tc>
        <w:tc>
          <w:tcPr>
            <w:tcW w:w="514" w:type="pct"/>
            <w:noWrap/>
            <w:hideMark/>
          </w:tcPr>
          <w:p w14:paraId="2AFAD7E6" w14:textId="77777777" w:rsidR="00583837" w:rsidRPr="007B0779" w:rsidRDefault="00583837" w:rsidP="002466BC">
            <w:pPr>
              <w:spacing w:before="0" w:after="0"/>
              <w:jc w:val="right"/>
              <w:rPr>
                <w:color w:val="000000"/>
                <w:sz w:val="18"/>
                <w:szCs w:val="18"/>
              </w:rPr>
            </w:pPr>
            <w:r w:rsidRPr="007B0779">
              <w:rPr>
                <w:color w:val="000000"/>
                <w:sz w:val="18"/>
                <w:szCs w:val="18"/>
              </w:rPr>
              <w:t>23</w:t>
            </w:r>
          </w:p>
        </w:tc>
        <w:tc>
          <w:tcPr>
            <w:tcW w:w="503" w:type="pct"/>
            <w:noWrap/>
            <w:hideMark/>
          </w:tcPr>
          <w:p w14:paraId="74396439" w14:textId="77777777" w:rsidR="00583837" w:rsidRPr="007B0779" w:rsidRDefault="00583837" w:rsidP="002466BC">
            <w:pPr>
              <w:spacing w:before="0" w:after="0"/>
              <w:jc w:val="right"/>
              <w:rPr>
                <w:color w:val="000000"/>
                <w:sz w:val="18"/>
                <w:szCs w:val="18"/>
              </w:rPr>
            </w:pPr>
            <w:r w:rsidRPr="007B0779">
              <w:rPr>
                <w:color w:val="000000"/>
                <w:sz w:val="18"/>
                <w:szCs w:val="18"/>
              </w:rPr>
              <w:t>73.4</w:t>
            </w:r>
          </w:p>
        </w:tc>
        <w:tc>
          <w:tcPr>
            <w:tcW w:w="430" w:type="pct"/>
            <w:noWrap/>
            <w:hideMark/>
          </w:tcPr>
          <w:p w14:paraId="58C6DE75"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6051232A"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2F72A180" w14:textId="77777777" w:rsidTr="00862544">
        <w:trPr>
          <w:trHeight w:val="300"/>
        </w:trPr>
        <w:tc>
          <w:tcPr>
            <w:tcW w:w="664" w:type="pct"/>
            <w:noWrap/>
            <w:hideMark/>
          </w:tcPr>
          <w:p w14:paraId="70BD26D3"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23874DE9"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18C4B4CB"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4D589EB8" w14:textId="77777777" w:rsidR="00583837" w:rsidRPr="007B0779" w:rsidRDefault="00583837" w:rsidP="002466BC">
            <w:pPr>
              <w:spacing w:before="0" w:after="0"/>
              <w:jc w:val="right"/>
              <w:rPr>
                <w:color w:val="000000"/>
                <w:sz w:val="18"/>
                <w:szCs w:val="18"/>
              </w:rPr>
            </w:pPr>
            <w:r w:rsidRPr="007B0779">
              <w:rPr>
                <w:color w:val="000000"/>
                <w:sz w:val="18"/>
                <w:szCs w:val="18"/>
              </w:rPr>
              <w:t>9/13/2005</w:t>
            </w:r>
          </w:p>
        </w:tc>
        <w:tc>
          <w:tcPr>
            <w:tcW w:w="661" w:type="pct"/>
            <w:noWrap/>
            <w:hideMark/>
          </w:tcPr>
          <w:p w14:paraId="5BCDE3EA" w14:textId="77777777" w:rsidR="00583837" w:rsidRPr="007B0779" w:rsidRDefault="00583837" w:rsidP="002466BC">
            <w:pPr>
              <w:spacing w:before="0" w:after="0"/>
              <w:jc w:val="right"/>
              <w:rPr>
                <w:color w:val="000000"/>
                <w:sz w:val="18"/>
                <w:szCs w:val="18"/>
              </w:rPr>
            </w:pPr>
          </w:p>
        </w:tc>
        <w:tc>
          <w:tcPr>
            <w:tcW w:w="514" w:type="pct"/>
            <w:noWrap/>
            <w:hideMark/>
          </w:tcPr>
          <w:p w14:paraId="04AD7781" w14:textId="77777777" w:rsidR="00583837" w:rsidRPr="007B0779" w:rsidRDefault="00583837" w:rsidP="002466BC">
            <w:pPr>
              <w:spacing w:before="0" w:after="0"/>
              <w:jc w:val="right"/>
              <w:rPr>
                <w:color w:val="000000"/>
                <w:sz w:val="18"/>
                <w:szCs w:val="18"/>
              </w:rPr>
            </w:pPr>
            <w:r w:rsidRPr="007B0779">
              <w:rPr>
                <w:color w:val="000000"/>
                <w:sz w:val="18"/>
                <w:szCs w:val="18"/>
              </w:rPr>
              <w:t>22.62</w:t>
            </w:r>
          </w:p>
        </w:tc>
        <w:tc>
          <w:tcPr>
            <w:tcW w:w="503" w:type="pct"/>
            <w:noWrap/>
            <w:hideMark/>
          </w:tcPr>
          <w:p w14:paraId="0DCE4E22" w14:textId="77777777" w:rsidR="00583837" w:rsidRPr="007B0779" w:rsidRDefault="00583837" w:rsidP="002466BC">
            <w:pPr>
              <w:spacing w:before="0" w:after="0"/>
              <w:jc w:val="right"/>
              <w:rPr>
                <w:color w:val="000000"/>
                <w:sz w:val="18"/>
                <w:szCs w:val="18"/>
              </w:rPr>
            </w:pPr>
            <w:r w:rsidRPr="007B0779">
              <w:rPr>
                <w:color w:val="000000"/>
                <w:sz w:val="18"/>
                <w:szCs w:val="18"/>
              </w:rPr>
              <w:t>72.716</w:t>
            </w:r>
          </w:p>
        </w:tc>
        <w:tc>
          <w:tcPr>
            <w:tcW w:w="430" w:type="pct"/>
            <w:noWrap/>
            <w:hideMark/>
          </w:tcPr>
          <w:p w14:paraId="3E981FA8"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6D03376F"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4B9750E7" w14:textId="77777777" w:rsidTr="00862544">
        <w:trPr>
          <w:trHeight w:val="300"/>
        </w:trPr>
        <w:tc>
          <w:tcPr>
            <w:tcW w:w="664" w:type="pct"/>
            <w:noWrap/>
            <w:hideMark/>
          </w:tcPr>
          <w:p w14:paraId="5BAA6EDC"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346BD313"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278D61FC"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75F4D177" w14:textId="77777777" w:rsidR="00583837" w:rsidRPr="007B0779" w:rsidRDefault="00583837" w:rsidP="002466BC">
            <w:pPr>
              <w:spacing w:before="0" w:after="0"/>
              <w:jc w:val="right"/>
              <w:rPr>
                <w:color w:val="000000"/>
                <w:sz w:val="18"/>
                <w:szCs w:val="18"/>
              </w:rPr>
            </w:pPr>
            <w:r w:rsidRPr="007B0779">
              <w:rPr>
                <w:color w:val="000000"/>
                <w:sz w:val="18"/>
                <w:szCs w:val="18"/>
              </w:rPr>
              <w:t>9/13/2005</w:t>
            </w:r>
          </w:p>
        </w:tc>
        <w:tc>
          <w:tcPr>
            <w:tcW w:w="661" w:type="pct"/>
            <w:noWrap/>
            <w:hideMark/>
          </w:tcPr>
          <w:p w14:paraId="4C14C907" w14:textId="77777777" w:rsidR="00583837" w:rsidRPr="007B0779" w:rsidRDefault="00583837" w:rsidP="002466BC">
            <w:pPr>
              <w:spacing w:before="0" w:after="0"/>
              <w:jc w:val="right"/>
              <w:rPr>
                <w:color w:val="000000"/>
                <w:sz w:val="18"/>
                <w:szCs w:val="18"/>
              </w:rPr>
            </w:pPr>
          </w:p>
        </w:tc>
        <w:tc>
          <w:tcPr>
            <w:tcW w:w="514" w:type="pct"/>
            <w:noWrap/>
            <w:hideMark/>
          </w:tcPr>
          <w:p w14:paraId="5470E2B0" w14:textId="77777777" w:rsidR="00583837" w:rsidRPr="007B0779" w:rsidRDefault="00583837" w:rsidP="002466BC">
            <w:pPr>
              <w:spacing w:before="0" w:after="0"/>
              <w:rPr>
                <w:sz w:val="18"/>
                <w:szCs w:val="18"/>
              </w:rPr>
            </w:pPr>
          </w:p>
        </w:tc>
        <w:tc>
          <w:tcPr>
            <w:tcW w:w="503" w:type="pct"/>
            <w:noWrap/>
            <w:hideMark/>
          </w:tcPr>
          <w:p w14:paraId="09B56F47" w14:textId="77777777" w:rsidR="00583837" w:rsidRPr="007B0779" w:rsidRDefault="00583837" w:rsidP="002466BC">
            <w:pPr>
              <w:spacing w:before="0" w:after="0"/>
              <w:jc w:val="right"/>
              <w:rPr>
                <w:color w:val="000000"/>
                <w:sz w:val="18"/>
                <w:szCs w:val="18"/>
              </w:rPr>
            </w:pPr>
            <w:r w:rsidRPr="007B0779">
              <w:rPr>
                <w:color w:val="000000"/>
                <w:sz w:val="18"/>
                <w:szCs w:val="18"/>
              </w:rPr>
              <w:t>32</w:t>
            </w:r>
          </w:p>
        </w:tc>
        <w:tc>
          <w:tcPr>
            <w:tcW w:w="430" w:type="pct"/>
            <w:noWrap/>
            <w:hideMark/>
          </w:tcPr>
          <w:p w14:paraId="107ABB81"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4F780CFE"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2D5DBEE4" w14:textId="77777777" w:rsidTr="00862544">
        <w:trPr>
          <w:trHeight w:val="300"/>
        </w:trPr>
        <w:tc>
          <w:tcPr>
            <w:tcW w:w="664" w:type="pct"/>
            <w:noWrap/>
            <w:hideMark/>
          </w:tcPr>
          <w:p w14:paraId="07078596"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469C92E6"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7FBC5F5D"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78A35C81" w14:textId="77777777" w:rsidR="00583837" w:rsidRPr="007B0779" w:rsidRDefault="00583837" w:rsidP="002466BC">
            <w:pPr>
              <w:spacing w:before="0" w:after="0"/>
              <w:jc w:val="right"/>
              <w:rPr>
                <w:color w:val="000000"/>
                <w:sz w:val="18"/>
                <w:szCs w:val="18"/>
              </w:rPr>
            </w:pPr>
            <w:r w:rsidRPr="007B0779">
              <w:rPr>
                <w:color w:val="000000"/>
                <w:sz w:val="18"/>
                <w:szCs w:val="18"/>
              </w:rPr>
              <w:t>6/16/2015</w:t>
            </w:r>
          </w:p>
        </w:tc>
        <w:tc>
          <w:tcPr>
            <w:tcW w:w="661" w:type="pct"/>
            <w:noWrap/>
            <w:hideMark/>
          </w:tcPr>
          <w:p w14:paraId="2E20CC75" w14:textId="77777777" w:rsidR="00583837" w:rsidRPr="007B0779" w:rsidRDefault="00583837" w:rsidP="002466BC">
            <w:pPr>
              <w:spacing w:before="0" w:after="0"/>
              <w:jc w:val="right"/>
              <w:rPr>
                <w:color w:val="000000"/>
                <w:sz w:val="18"/>
                <w:szCs w:val="18"/>
              </w:rPr>
            </w:pPr>
          </w:p>
        </w:tc>
        <w:tc>
          <w:tcPr>
            <w:tcW w:w="514" w:type="pct"/>
            <w:noWrap/>
            <w:hideMark/>
          </w:tcPr>
          <w:p w14:paraId="3B506744" w14:textId="77777777" w:rsidR="00583837" w:rsidRPr="007B0779" w:rsidRDefault="00583837" w:rsidP="002466BC">
            <w:pPr>
              <w:spacing w:before="0" w:after="0"/>
              <w:jc w:val="right"/>
              <w:rPr>
                <w:color w:val="000000"/>
                <w:sz w:val="18"/>
                <w:szCs w:val="18"/>
              </w:rPr>
            </w:pPr>
            <w:r w:rsidRPr="007B0779">
              <w:rPr>
                <w:color w:val="000000"/>
                <w:sz w:val="18"/>
                <w:szCs w:val="18"/>
              </w:rPr>
              <w:t>23.05</w:t>
            </w:r>
          </w:p>
        </w:tc>
        <w:tc>
          <w:tcPr>
            <w:tcW w:w="503" w:type="pct"/>
            <w:noWrap/>
            <w:hideMark/>
          </w:tcPr>
          <w:p w14:paraId="16966F7A" w14:textId="77777777" w:rsidR="00583837" w:rsidRPr="007B0779" w:rsidRDefault="00583837" w:rsidP="002466BC">
            <w:pPr>
              <w:spacing w:before="0" w:after="0"/>
              <w:jc w:val="right"/>
              <w:rPr>
                <w:color w:val="000000"/>
                <w:sz w:val="18"/>
                <w:szCs w:val="18"/>
              </w:rPr>
            </w:pPr>
            <w:r w:rsidRPr="007B0779">
              <w:rPr>
                <w:color w:val="000000"/>
                <w:sz w:val="18"/>
                <w:szCs w:val="18"/>
              </w:rPr>
              <w:t>73.49</w:t>
            </w:r>
          </w:p>
        </w:tc>
        <w:tc>
          <w:tcPr>
            <w:tcW w:w="430" w:type="pct"/>
            <w:noWrap/>
            <w:hideMark/>
          </w:tcPr>
          <w:p w14:paraId="243F51A5"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2C2BF4DE"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201D5DEF" w14:textId="77777777" w:rsidTr="00862544">
        <w:trPr>
          <w:trHeight w:val="300"/>
        </w:trPr>
        <w:tc>
          <w:tcPr>
            <w:tcW w:w="664" w:type="pct"/>
            <w:noWrap/>
            <w:hideMark/>
          </w:tcPr>
          <w:p w14:paraId="00710D4B"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0C17AF45"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03ABA650"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6B180B89" w14:textId="77777777" w:rsidR="00583837" w:rsidRPr="007B0779" w:rsidRDefault="00583837" w:rsidP="002466BC">
            <w:pPr>
              <w:spacing w:before="0" w:after="0"/>
              <w:jc w:val="right"/>
              <w:rPr>
                <w:color w:val="000000"/>
                <w:sz w:val="18"/>
                <w:szCs w:val="18"/>
              </w:rPr>
            </w:pPr>
            <w:r w:rsidRPr="007B0779">
              <w:rPr>
                <w:color w:val="000000"/>
                <w:sz w:val="18"/>
                <w:szCs w:val="18"/>
              </w:rPr>
              <w:t>8/12/2015</w:t>
            </w:r>
          </w:p>
        </w:tc>
        <w:tc>
          <w:tcPr>
            <w:tcW w:w="661" w:type="pct"/>
            <w:noWrap/>
            <w:hideMark/>
          </w:tcPr>
          <w:p w14:paraId="147F7F5F" w14:textId="77777777" w:rsidR="00583837" w:rsidRPr="007B0779" w:rsidRDefault="00583837" w:rsidP="002466BC">
            <w:pPr>
              <w:spacing w:before="0" w:after="0"/>
              <w:jc w:val="right"/>
              <w:rPr>
                <w:color w:val="000000"/>
                <w:sz w:val="18"/>
                <w:szCs w:val="18"/>
              </w:rPr>
            </w:pPr>
          </w:p>
        </w:tc>
        <w:tc>
          <w:tcPr>
            <w:tcW w:w="514" w:type="pct"/>
            <w:noWrap/>
            <w:hideMark/>
          </w:tcPr>
          <w:p w14:paraId="7A460D4A" w14:textId="77777777" w:rsidR="00583837" w:rsidRPr="007B0779" w:rsidRDefault="00583837" w:rsidP="002466BC">
            <w:pPr>
              <w:spacing w:before="0" w:after="0"/>
              <w:jc w:val="right"/>
              <w:rPr>
                <w:color w:val="000000"/>
                <w:sz w:val="18"/>
                <w:szCs w:val="18"/>
              </w:rPr>
            </w:pPr>
            <w:r w:rsidRPr="007B0779">
              <w:rPr>
                <w:color w:val="000000"/>
                <w:sz w:val="18"/>
                <w:szCs w:val="18"/>
              </w:rPr>
              <w:t>22.5</w:t>
            </w:r>
          </w:p>
        </w:tc>
        <w:tc>
          <w:tcPr>
            <w:tcW w:w="503" w:type="pct"/>
            <w:noWrap/>
            <w:hideMark/>
          </w:tcPr>
          <w:p w14:paraId="6C78CF69" w14:textId="77777777" w:rsidR="00583837" w:rsidRPr="007B0779" w:rsidRDefault="00583837" w:rsidP="002466BC">
            <w:pPr>
              <w:spacing w:before="0" w:after="0"/>
              <w:jc w:val="right"/>
              <w:rPr>
                <w:color w:val="000000"/>
                <w:sz w:val="18"/>
                <w:szCs w:val="18"/>
              </w:rPr>
            </w:pPr>
            <w:r w:rsidRPr="007B0779">
              <w:rPr>
                <w:color w:val="000000"/>
                <w:sz w:val="18"/>
                <w:szCs w:val="18"/>
              </w:rPr>
              <w:t>72.5</w:t>
            </w:r>
          </w:p>
        </w:tc>
        <w:tc>
          <w:tcPr>
            <w:tcW w:w="430" w:type="pct"/>
            <w:noWrap/>
            <w:hideMark/>
          </w:tcPr>
          <w:p w14:paraId="71B9CEFA"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004632F4"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6833B1AA" w14:textId="77777777" w:rsidTr="00862544">
        <w:trPr>
          <w:trHeight w:val="300"/>
        </w:trPr>
        <w:tc>
          <w:tcPr>
            <w:tcW w:w="664" w:type="pct"/>
            <w:noWrap/>
            <w:hideMark/>
          </w:tcPr>
          <w:p w14:paraId="21A96282"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7A34DE6E"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59460D8F"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6F82FA7E" w14:textId="77777777" w:rsidR="00583837" w:rsidRPr="007B0779" w:rsidRDefault="00583837" w:rsidP="002466BC">
            <w:pPr>
              <w:spacing w:before="0" w:after="0"/>
              <w:jc w:val="right"/>
              <w:rPr>
                <w:color w:val="000000"/>
                <w:sz w:val="18"/>
                <w:szCs w:val="18"/>
              </w:rPr>
            </w:pPr>
            <w:r w:rsidRPr="007B0779">
              <w:rPr>
                <w:color w:val="000000"/>
                <w:sz w:val="18"/>
                <w:szCs w:val="18"/>
              </w:rPr>
              <w:t>9/30/2015</w:t>
            </w:r>
          </w:p>
        </w:tc>
        <w:tc>
          <w:tcPr>
            <w:tcW w:w="661" w:type="pct"/>
            <w:noWrap/>
            <w:hideMark/>
          </w:tcPr>
          <w:p w14:paraId="0ED0A1EC" w14:textId="77777777" w:rsidR="00583837" w:rsidRPr="007B0779" w:rsidRDefault="00583837" w:rsidP="002466BC">
            <w:pPr>
              <w:spacing w:before="0" w:after="0"/>
              <w:jc w:val="right"/>
              <w:rPr>
                <w:color w:val="000000"/>
                <w:sz w:val="18"/>
                <w:szCs w:val="18"/>
              </w:rPr>
            </w:pPr>
          </w:p>
        </w:tc>
        <w:tc>
          <w:tcPr>
            <w:tcW w:w="514" w:type="pct"/>
            <w:noWrap/>
            <w:hideMark/>
          </w:tcPr>
          <w:p w14:paraId="74E08ECE" w14:textId="77777777" w:rsidR="00583837" w:rsidRPr="007B0779" w:rsidRDefault="00583837" w:rsidP="002466BC">
            <w:pPr>
              <w:spacing w:before="0" w:after="0"/>
              <w:jc w:val="right"/>
              <w:rPr>
                <w:color w:val="000000"/>
                <w:sz w:val="18"/>
                <w:szCs w:val="18"/>
              </w:rPr>
            </w:pPr>
            <w:r w:rsidRPr="007B0779">
              <w:rPr>
                <w:color w:val="000000"/>
                <w:sz w:val="18"/>
                <w:szCs w:val="18"/>
              </w:rPr>
              <w:t>18.87</w:t>
            </w:r>
          </w:p>
        </w:tc>
        <w:tc>
          <w:tcPr>
            <w:tcW w:w="503" w:type="pct"/>
            <w:noWrap/>
            <w:hideMark/>
          </w:tcPr>
          <w:p w14:paraId="65D37E41" w14:textId="77777777" w:rsidR="00583837" w:rsidRPr="007B0779" w:rsidRDefault="00583837" w:rsidP="002466BC">
            <w:pPr>
              <w:spacing w:before="0" w:after="0"/>
              <w:jc w:val="right"/>
              <w:rPr>
                <w:color w:val="000000"/>
                <w:sz w:val="18"/>
                <w:szCs w:val="18"/>
              </w:rPr>
            </w:pPr>
            <w:r w:rsidRPr="007B0779">
              <w:rPr>
                <w:color w:val="000000"/>
                <w:sz w:val="18"/>
                <w:szCs w:val="18"/>
              </w:rPr>
              <w:t>65.966</w:t>
            </w:r>
          </w:p>
        </w:tc>
        <w:tc>
          <w:tcPr>
            <w:tcW w:w="430" w:type="pct"/>
            <w:noWrap/>
            <w:hideMark/>
          </w:tcPr>
          <w:p w14:paraId="7D9F628B"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66947404"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32F12EAB" w14:textId="77777777" w:rsidTr="00862544">
        <w:trPr>
          <w:trHeight w:val="300"/>
        </w:trPr>
        <w:tc>
          <w:tcPr>
            <w:tcW w:w="664" w:type="pct"/>
            <w:noWrap/>
            <w:hideMark/>
          </w:tcPr>
          <w:p w14:paraId="2233BC66"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35CF4F46"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6D210F70"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285A21D1" w14:textId="77777777" w:rsidR="00583837" w:rsidRPr="007B0779" w:rsidRDefault="00583837" w:rsidP="002466BC">
            <w:pPr>
              <w:spacing w:before="0" w:after="0"/>
              <w:jc w:val="right"/>
              <w:rPr>
                <w:color w:val="000000"/>
                <w:sz w:val="18"/>
                <w:szCs w:val="18"/>
              </w:rPr>
            </w:pPr>
            <w:r w:rsidRPr="007B0779">
              <w:rPr>
                <w:color w:val="000000"/>
                <w:sz w:val="18"/>
                <w:szCs w:val="18"/>
              </w:rPr>
              <w:t>11/17/2015</w:t>
            </w:r>
          </w:p>
        </w:tc>
        <w:tc>
          <w:tcPr>
            <w:tcW w:w="661" w:type="pct"/>
            <w:noWrap/>
            <w:hideMark/>
          </w:tcPr>
          <w:p w14:paraId="24D01895" w14:textId="77777777" w:rsidR="00583837" w:rsidRPr="007B0779" w:rsidRDefault="00583837" w:rsidP="002466BC">
            <w:pPr>
              <w:spacing w:before="0" w:after="0"/>
              <w:jc w:val="right"/>
              <w:rPr>
                <w:color w:val="000000"/>
                <w:sz w:val="18"/>
                <w:szCs w:val="18"/>
              </w:rPr>
            </w:pPr>
          </w:p>
        </w:tc>
        <w:tc>
          <w:tcPr>
            <w:tcW w:w="514" w:type="pct"/>
            <w:noWrap/>
            <w:hideMark/>
          </w:tcPr>
          <w:p w14:paraId="5E4BD4CF" w14:textId="77777777" w:rsidR="00583837" w:rsidRPr="007B0779" w:rsidRDefault="00583837" w:rsidP="002466BC">
            <w:pPr>
              <w:spacing w:before="0" w:after="0"/>
              <w:jc w:val="right"/>
              <w:rPr>
                <w:color w:val="000000"/>
                <w:sz w:val="18"/>
                <w:szCs w:val="18"/>
              </w:rPr>
            </w:pPr>
            <w:r w:rsidRPr="007B0779">
              <w:rPr>
                <w:color w:val="000000"/>
                <w:sz w:val="18"/>
                <w:szCs w:val="18"/>
              </w:rPr>
              <w:t>10.32</w:t>
            </w:r>
          </w:p>
        </w:tc>
        <w:tc>
          <w:tcPr>
            <w:tcW w:w="503" w:type="pct"/>
            <w:noWrap/>
            <w:hideMark/>
          </w:tcPr>
          <w:p w14:paraId="1E2FEA62" w14:textId="77777777" w:rsidR="00583837" w:rsidRPr="007B0779" w:rsidRDefault="00583837" w:rsidP="002466BC">
            <w:pPr>
              <w:spacing w:before="0" w:after="0"/>
              <w:jc w:val="right"/>
              <w:rPr>
                <w:color w:val="000000"/>
                <w:sz w:val="18"/>
                <w:szCs w:val="18"/>
              </w:rPr>
            </w:pPr>
            <w:r w:rsidRPr="007B0779">
              <w:rPr>
                <w:color w:val="000000"/>
                <w:sz w:val="18"/>
                <w:szCs w:val="18"/>
              </w:rPr>
              <w:t>50.576</w:t>
            </w:r>
          </w:p>
        </w:tc>
        <w:tc>
          <w:tcPr>
            <w:tcW w:w="430" w:type="pct"/>
            <w:noWrap/>
            <w:hideMark/>
          </w:tcPr>
          <w:p w14:paraId="2F3F7BA2"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3176BB03"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60E816BC" w14:textId="77777777" w:rsidTr="00862544">
        <w:trPr>
          <w:trHeight w:val="300"/>
        </w:trPr>
        <w:tc>
          <w:tcPr>
            <w:tcW w:w="664" w:type="pct"/>
            <w:noWrap/>
            <w:hideMark/>
          </w:tcPr>
          <w:p w14:paraId="69982205"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0C5E1A19"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111BE35D"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75EE15B0" w14:textId="77777777" w:rsidR="00583837" w:rsidRPr="007B0779" w:rsidRDefault="00583837" w:rsidP="002466BC">
            <w:pPr>
              <w:spacing w:before="0" w:after="0"/>
              <w:jc w:val="right"/>
              <w:rPr>
                <w:color w:val="000000"/>
                <w:sz w:val="18"/>
                <w:szCs w:val="18"/>
              </w:rPr>
            </w:pPr>
            <w:r w:rsidRPr="007B0779">
              <w:rPr>
                <w:color w:val="000000"/>
                <w:sz w:val="18"/>
                <w:szCs w:val="18"/>
              </w:rPr>
              <w:t>12/15/2015</w:t>
            </w:r>
          </w:p>
        </w:tc>
        <w:tc>
          <w:tcPr>
            <w:tcW w:w="661" w:type="pct"/>
            <w:noWrap/>
            <w:hideMark/>
          </w:tcPr>
          <w:p w14:paraId="49C2F5E6" w14:textId="77777777" w:rsidR="00583837" w:rsidRPr="007B0779" w:rsidRDefault="00583837" w:rsidP="002466BC">
            <w:pPr>
              <w:spacing w:before="0" w:after="0"/>
              <w:jc w:val="right"/>
              <w:rPr>
                <w:color w:val="000000"/>
                <w:sz w:val="18"/>
                <w:szCs w:val="18"/>
              </w:rPr>
            </w:pPr>
          </w:p>
        </w:tc>
        <w:tc>
          <w:tcPr>
            <w:tcW w:w="514" w:type="pct"/>
            <w:noWrap/>
            <w:hideMark/>
          </w:tcPr>
          <w:p w14:paraId="57606739" w14:textId="77777777" w:rsidR="00583837" w:rsidRPr="007B0779" w:rsidRDefault="00583837" w:rsidP="002466BC">
            <w:pPr>
              <w:spacing w:before="0" w:after="0"/>
              <w:jc w:val="right"/>
              <w:rPr>
                <w:color w:val="000000"/>
                <w:sz w:val="18"/>
                <w:szCs w:val="18"/>
              </w:rPr>
            </w:pPr>
            <w:r w:rsidRPr="007B0779">
              <w:rPr>
                <w:color w:val="000000"/>
                <w:sz w:val="18"/>
                <w:szCs w:val="18"/>
              </w:rPr>
              <w:t>12.28</w:t>
            </w:r>
          </w:p>
        </w:tc>
        <w:tc>
          <w:tcPr>
            <w:tcW w:w="503" w:type="pct"/>
            <w:noWrap/>
            <w:hideMark/>
          </w:tcPr>
          <w:p w14:paraId="2864DA6A" w14:textId="77777777" w:rsidR="00583837" w:rsidRPr="007B0779" w:rsidRDefault="00583837" w:rsidP="002466BC">
            <w:pPr>
              <w:spacing w:before="0" w:after="0"/>
              <w:jc w:val="right"/>
              <w:rPr>
                <w:color w:val="000000"/>
                <w:sz w:val="18"/>
                <w:szCs w:val="18"/>
              </w:rPr>
            </w:pPr>
            <w:r w:rsidRPr="007B0779">
              <w:rPr>
                <w:color w:val="000000"/>
                <w:sz w:val="18"/>
                <w:szCs w:val="18"/>
              </w:rPr>
              <w:t>54.104</w:t>
            </w:r>
          </w:p>
        </w:tc>
        <w:tc>
          <w:tcPr>
            <w:tcW w:w="430" w:type="pct"/>
            <w:noWrap/>
            <w:hideMark/>
          </w:tcPr>
          <w:p w14:paraId="401BCCC7"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058BD7F2"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2E49EC36" w14:textId="77777777" w:rsidTr="00862544">
        <w:trPr>
          <w:trHeight w:val="300"/>
        </w:trPr>
        <w:tc>
          <w:tcPr>
            <w:tcW w:w="664" w:type="pct"/>
            <w:noWrap/>
            <w:hideMark/>
          </w:tcPr>
          <w:p w14:paraId="42BD1080"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6A2ECF0C"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20C9E351"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7C2259BD" w14:textId="77777777" w:rsidR="00583837" w:rsidRPr="007B0779" w:rsidRDefault="00583837" w:rsidP="002466BC">
            <w:pPr>
              <w:spacing w:before="0" w:after="0"/>
              <w:jc w:val="right"/>
              <w:rPr>
                <w:color w:val="000000"/>
                <w:sz w:val="18"/>
                <w:szCs w:val="18"/>
              </w:rPr>
            </w:pPr>
            <w:r w:rsidRPr="007B0779">
              <w:rPr>
                <w:color w:val="000000"/>
                <w:sz w:val="18"/>
                <w:szCs w:val="18"/>
              </w:rPr>
              <w:t>1/19/2016</w:t>
            </w:r>
          </w:p>
        </w:tc>
        <w:tc>
          <w:tcPr>
            <w:tcW w:w="661" w:type="pct"/>
            <w:noWrap/>
            <w:hideMark/>
          </w:tcPr>
          <w:p w14:paraId="4CD99428" w14:textId="77777777" w:rsidR="00583837" w:rsidRPr="007B0779" w:rsidRDefault="00583837" w:rsidP="002466BC">
            <w:pPr>
              <w:spacing w:before="0" w:after="0"/>
              <w:jc w:val="right"/>
              <w:rPr>
                <w:color w:val="000000"/>
                <w:sz w:val="18"/>
                <w:szCs w:val="18"/>
              </w:rPr>
            </w:pPr>
          </w:p>
        </w:tc>
        <w:tc>
          <w:tcPr>
            <w:tcW w:w="514" w:type="pct"/>
            <w:noWrap/>
            <w:hideMark/>
          </w:tcPr>
          <w:p w14:paraId="52159CF8" w14:textId="77777777" w:rsidR="00583837" w:rsidRPr="007B0779" w:rsidRDefault="00583837" w:rsidP="002466BC">
            <w:pPr>
              <w:spacing w:before="0" w:after="0"/>
              <w:jc w:val="right"/>
              <w:rPr>
                <w:color w:val="000000"/>
                <w:sz w:val="18"/>
                <w:szCs w:val="18"/>
              </w:rPr>
            </w:pPr>
            <w:r w:rsidRPr="007B0779">
              <w:rPr>
                <w:color w:val="000000"/>
                <w:sz w:val="18"/>
                <w:szCs w:val="18"/>
              </w:rPr>
              <w:t>0.56</w:t>
            </w:r>
          </w:p>
        </w:tc>
        <w:tc>
          <w:tcPr>
            <w:tcW w:w="503" w:type="pct"/>
            <w:noWrap/>
            <w:hideMark/>
          </w:tcPr>
          <w:p w14:paraId="2233B927" w14:textId="77777777" w:rsidR="00583837" w:rsidRPr="007B0779" w:rsidRDefault="00583837" w:rsidP="002466BC">
            <w:pPr>
              <w:spacing w:before="0" w:after="0"/>
              <w:jc w:val="right"/>
              <w:rPr>
                <w:color w:val="000000"/>
                <w:sz w:val="18"/>
                <w:szCs w:val="18"/>
              </w:rPr>
            </w:pPr>
            <w:r w:rsidRPr="007B0779">
              <w:rPr>
                <w:color w:val="000000"/>
                <w:sz w:val="18"/>
                <w:szCs w:val="18"/>
              </w:rPr>
              <w:t>33.008</w:t>
            </w:r>
          </w:p>
        </w:tc>
        <w:tc>
          <w:tcPr>
            <w:tcW w:w="430" w:type="pct"/>
            <w:noWrap/>
            <w:hideMark/>
          </w:tcPr>
          <w:p w14:paraId="3552C597"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43730314"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36E09580" w14:textId="77777777" w:rsidTr="00862544">
        <w:trPr>
          <w:trHeight w:val="300"/>
        </w:trPr>
        <w:tc>
          <w:tcPr>
            <w:tcW w:w="664" w:type="pct"/>
            <w:noWrap/>
            <w:hideMark/>
          </w:tcPr>
          <w:p w14:paraId="64F79434"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08FD7EC3"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7FF4B994"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6A80728D" w14:textId="77777777" w:rsidR="00583837" w:rsidRPr="007B0779" w:rsidRDefault="00583837" w:rsidP="002466BC">
            <w:pPr>
              <w:spacing w:before="0" w:after="0"/>
              <w:jc w:val="right"/>
              <w:rPr>
                <w:color w:val="000000"/>
                <w:sz w:val="18"/>
                <w:szCs w:val="18"/>
              </w:rPr>
            </w:pPr>
            <w:r w:rsidRPr="007B0779">
              <w:rPr>
                <w:color w:val="000000"/>
                <w:sz w:val="18"/>
                <w:szCs w:val="18"/>
              </w:rPr>
              <w:t>2/15/2016</w:t>
            </w:r>
          </w:p>
        </w:tc>
        <w:tc>
          <w:tcPr>
            <w:tcW w:w="661" w:type="pct"/>
            <w:noWrap/>
            <w:hideMark/>
          </w:tcPr>
          <w:p w14:paraId="5CB77AF0" w14:textId="77777777" w:rsidR="00583837" w:rsidRPr="007B0779" w:rsidRDefault="00583837" w:rsidP="002466BC">
            <w:pPr>
              <w:spacing w:before="0" w:after="0"/>
              <w:jc w:val="right"/>
              <w:rPr>
                <w:color w:val="000000"/>
                <w:sz w:val="18"/>
                <w:szCs w:val="18"/>
              </w:rPr>
            </w:pPr>
          </w:p>
        </w:tc>
        <w:tc>
          <w:tcPr>
            <w:tcW w:w="514" w:type="pct"/>
            <w:noWrap/>
            <w:hideMark/>
          </w:tcPr>
          <w:p w14:paraId="05F442BA" w14:textId="77777777" w:rsidR="00583837" w:rsidRPr="007B0779" w:rsidRDefault="00583837" w:rsidP="002466BC">
            <w:pPr>
              <w:spacing w:before="0" w:after="0"/>
              <w:jc w:val="right"/>
              <w:rPr>
                <w:color w:val="000000"/>
                <w:sz w:val="18"/>
                <w:szCs w:val="18"/>
              </w:rPr>
            </w:pPr>
            <w:r w:rsidRPr="007B0779">
              <w:rPr>
                <w:color w:val="000000"/>
                <w:sz w:val="18"/>
                <w:szCs w:val="18"/>
              </w:rPr>
              <w:t>3.6</w:t>
            </w:r>
          </w:p>
        </w:tc>
        <w:tc>
          <w:tcPr>
            <w:tcW w:w="503" w:type="pct"/>
            <w:noWrap/>
            <w:hideMark/>
          </w:tcPr>
          <w:p w14:paraId="06B07E84" w14:textId="77777777" w:rsidR="00583837" w:rsidRPr="007B0779" w:rsidRDefault="00583837" w:rsidP="002466BC">
            <w:pPr>
              <w:spacing w:before="0" w:after="0"/>
              <w:jc w:val="right"/>
              <w:rPr>
                <w:color w:val="000000"/>
                <w:sz w:val="18"/>
                <w:szCs w:val="18"/>
              </w:rPr>
            </w:pPr>
            <w:r w:rsidRPr="007B0779">
              <w:rPr>
                <w:color w:val="000000"/>
                <w:sz w:val="18"/>
                <w:szCs w:val="18"/>
              </w:rPr>
              <w:t>38.48</w:t>
            </w:r>
          </w:p>
        </w:tc>
        <w:tc>
          <w:tcPr>
            <w:tcW w:w="430" w:type="pct"/>
            <w:noWrap/>
            <w:hideMark/>
          </w:tcPr>
          <w:p w14:paraId="3BF2301F"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552CE882"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0C5193B6" w14:textId="77777777" w:rsidTr="00862544">
        <w:trPr>
          <w:trHeight w:val="300"/>
        </w:trPr>
        <w:tc>
          <w:tcPr>
            <w:tcW w:w="664" w:type="pct"/>
            <w:noWrap/>
            <w:hideMark/>
          </w:tcPr>
          <w:p w14:paraId="60D413E8"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430CA544"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572CF074"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7211684E" w14:textId="77777777" w:rsidR="00583837" w:rsidRPr="007B0779" w:rsidRDefault="00583837" w:rsidP="002466BC">
            <w:pPr>
              <w:spacing w:before="0" w:after="0"/>
              <w:jc w:val="right"/>
              <w:rPr>
                <w:color w:val="000000"/>
                <w:sz w:val="18"/>
                <w:szCs w:val="18"/>
              </w:rPr>
            </w:pPr>
            <w:r w:rsidRPr="007B0779">
              <w:rPr>
                <w:color w:val="000000"/>
                <w:sz w:val="18"/>
                <w:szCs w:val="18"/>
              </w:rPr>
              <w:t>3/14/2016</w:t>
            </w:r>
          </w:p>
        </w:tc>
        <w:tc>
          <w:tcPr>
            <w:tcW w:w="661" w:type="pct"/>
            <w:noWrap/>
            <w:hideMark/>
          </w:tcPr>
          <w:p w14:paraId="20DB7432" w14:textId="77777777" w:rsidR="00583837" w:rsidRPr="007B0779" w:rsidRDefault="00583837" w:rsidP="002466BC">
            <w:pPr>
              <w:spacing w:before="0" w:after="0"/>
              <w:jc w:val="right"/>
              <w:rPr>
                <w:color w:val="000000"/>
                <w:sz w:val="18"/>
                <w:szCs w:val="18"/>
              </w:rPr>
            </w:pPr>
          </w:p>
        </w:tc>
        <w:tc>
          <w:tcPr>
            <w:tcW w:w="514" w:type="pct"/>
            <w:noWrap/>
            <w:hideMark/>
          </w:tcPr>
          <w:p w14:paraId="1E055F62" w14:textId="77777777" w:rsidR="00583837" w:rsidRPr="007B0779" w:rsidRDefault="00583837" w:rsidP="002466BC">
            <w:pPr>
              <w:spacing w:before="0" w:after="0"/>
              <w:jc w:val="right"/>
              <w:rPr>
                <w:color w:val="000000"/>
                <w:sz w:val="18"/>
                <w:szCs w:val="18"/>
              </w:rPr>
            </w:pPr>
            <w:r w:rsidRPr="007B0779">
              <w:rPr>
                <w:color w:val="000000"/>
                <w:sz w:val="18"/>
                <w:szCs w:val="18"/>
              </w:rPr>
              <w:t>15.5</w:t>
            </w:r>
          </w:p>
        </w:tc>
        <w:tc>
          <w:tcPr>
            <w:tcW w:w="503" w:type="pct"/>
            <w:noWrap/>
            <w:hideMark/>
          </w:tcPr>
          <w:p w14:paraId="4F28F570" w14:textId="77777777" w:rsidR="00583837" w:rsidRPr="007B0779" w:rsidRDefault="00583837" w:rsidP="002466BC">
            <w:pPr>
              <w:spacing w:before="0" w:after="0"/>
              <w:jc w:val="right"/>
              <w:rPr>
                <w:color w:val="000000"/>
                <w:sz w:val="18"/>
                <w:szCs w:val="18"/>
              </w:rPr>
            </w:pPr>
            <w:r w:rsidRPr="007B0779">
              <w:rPr>
                <w:color w:val="000000"/>
                <w:sz w:val="18"/>
                <w:szCs w:val="18"/>
              </w:rPr>
              <w:t>59.9</w:t>
            </w:r>
          </w:p>
        </w:tc>
        <w:tc>
          <w:tcPr>
            <w:tcW w:w="430" w:type="pct"/>
            <w:noWrap/>
            <w:hideMark/>
          </w:tcPr>
          <w:p w14:paraId="715CA46C"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0A1CC22B"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737D6E4E" w14:textId="77777777" w:rsidTr="00862544">
        <w:trPr>
          <w:trHeight w:val="300"/>
        </w:trPr>
        <w:tc>
          <w:tcPr>
            <w:tcW w:w="664" w:type="pct"/>
            <w:noWrap/>
            <w:hideMark/>
          </w:tcPr>
          <w:p w14:paraId="309C676A"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7B380D1E"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305C4045"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5E1A6105" w14:textId="77777777" w:rsidR="00583837" w:rsidRPr="007B0779" w:rsidRDefault="00583837" w:rsidP="002466BC">
            <w:pPr>
              <w:spacing w:before="0" w:after="0"/>
              <w:jc w:val="right"/>
              <w:rPr>
                <w:color w:val="000000"/>
                <w:sz w:val="18"/>
                <w:szCs w:val="18"/>
              </w:rPr>
            </w:pPr>
            <w:r w:rsidRPr="007B0779">
              <w:rPr>
                <w:color w:val="000000"/>
                <w:sz w:val="18"/>
                <w:szCs w:val="18"/>
              </w:rPr>
              <w:t>4/11/2016</w:t>
            </w:r>
          </w:p>
        </w:tc>
        <w:tc>
          <w:tcPr>
            <w:tcW w:w="661" w:type="pct"/>
            <w:noWrap/>
            <w:hideMark/>
          </w:tcPr>
          <w:p w14:paraId="3508E15F" w14:textId="77777777" w:rsidR="00583837" w:rsidRPr="007B0779" w:rsidRDefault="00583837" w:rsidP="002466BC">
            <w:pPr>
              <w:spacing w:before="0" w:after="0"/>
              <w:jc w:val="right"/>
              <w:rPr>
                <w:color w:val="000000"/>
                <w:sz w:val="18"/>
                <w:szCs w:val="18"/>
              </w:rPr>
            </w:pPr>
          </w:p>
        </w:tc>
        <w:tc>
          <w:tcPr>
            <w:tcW w:w="514" w:type="pct"/>
            <w:noWrap/>
            <w:hideMark/>
          </w:tcPr>
          <w:p w14:paraId="30BACA36" w14:textId="77777777" w:rsidR="00583837" w:rsidRPr="007B0779" w:rsidRDefault="00583837" w:rsidP="002466BC">
            <w:pPr>
              <w:spacing w:before="0" w:after="0"/>
              <w:jc w:val="right"/>
              <w:rPr>
                <w:color w:val="000000"/>
                <w:sz w:val="18"/>
                <w:szCs w:val="18"/>
              </w:rPr>
            </w:pPr>
            <w:r w:rsidRPr="007B0779">
              <w:rPr>
                <w:color w:val="000000"/>
                <w:sz w:val="18"/>
                <w:szCs w:val="18"/>
              </w:rPr>
              <w:t>15.9</w:t>
            </w:r>
          </w:p>
        </w:tc>
        <w:tc>
          <w:tcPr>
            <w:tcW w:w="503" w:type="pct"/>
            <w:noWrap/>
            <w:hideMark/>
          </w:tcPr>
          <w:p w14:paraId="08EC4526" w14:textId="77777777" w:rsidR="00583837" w:rsidRPr="007B0779" w:rsidRDefault="00583837" w:rsidP="002466BC">
            <w:pPr>
              <w:spacing w:before="0" w:after="0"/>
              <w:jc w:val="right"/>
              <w:rPr>
                <w:color w:val="000000"/>
                <w:sz w:val="18"/>
                <w:szCs w:val="18"/>
              </w:rPr>
            </w:pPr>
            <w:r w:rsidRPr="007B0779">
              <w:rPr>
                <w:color w:val="000000"/>
                <w:sz w:val="18"/>
                <w:szCs w:val="18"/>
              </w:rPr>
              <w:t>60.62</w:t>
            </w:r>
          </w:p>
        </w:tc>
        <w:tc>
          <w:tcPr>
            <w:tcW w:w="430" w:type="pct"/>
            <w:noWrap/>
            <w:hideMark/>
          </w:tcPr>
          <w:p w14:paraId="6B2579E0"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17C173A0"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6C434342" w14:textId="77777777" w:rsidTr="00862544">
        <w:trPr>
          <w:trHeight w:val="300"/>
        </w:trPr>
        <w:tc>
          <w:tcPr>
            <w:tcW w:w="664" w:type="pct"/>
            <w:noWrap/>
            <w:hideMark/>
          </w:tcPr>
          <w:p w14:paraId="2DFD947B"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74360D1F"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58A24151"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63B09F5C" w14:textId="77777777" w:rsidR="00583837" w:rsidRPr="007B0779" w:rsidRDefault="00583837" w:rsidP="002466BC">
            <w:pPr>
              <w:spacing w:before="0" w:after="0"/>
              <w:jc w:val="right"/>
              <w:rPr>
                <w:color w:val="000000"/>
                <w:sz w:val="18"/>
                <w:szCs w:val="18"/>
              </w:rPr>
            </w:pPr>
            <w:r w:rsidRPr="007B0779">
              <w:rPr>
                <w:color w:val="000000"/>
                <w:sz w:val="18"/>
                <w:szCs w:val="18"/>
              </w:rPr>
              <w:t>5/2/2016</w:t>
            </w:r>
          </w:p>
        </w:tc>
        <w:tc>
          <w:tcPr>
            <w:tcW w:w="661" w:type="pct"/>
            <w:noWrap/>
            <w:hideMark/>
          </w:tcPr>
          <w:p w14:paraId="09DE6B96" w14:textId="77777777" w:rsidR="00583837" w:rsidRPr="007B0779" w:rsidRDefault="00583837" w:rsidP="002466BC">
            <w:pPr>
              <w:spacing w:before="0" w:after="0"/>
              <w:jc w:val="right"/>
              <w:rPr>
                <w:color w:val="000000"/>
                <w:sz w:val="18"/>
                <w:szCs w:val="18"/>
              </w:rPr>
            </w:pPr>
          </w:p>
        </w:tc>
        <w:tc>
          <w:tcPr>
            <w:tcW w:w="514" w:type="pct"/>
            <w:noWrap/>
            <w:hideMark/>
          </w:tcPr>
          <w:p w14:paraId="34D200D5" w14:textId="77777777" w:rsidR="00583837" w:rsidRPr="007B0779" w:rsidRDefault="00583837" w:rsidP="002466BC">
            <w:pPr>
              <w:spacing w:before="0" w:after="0"/>
              <w:jc w:val="right"/>
              <w:rPr>
                <w:color w:val="000000"/>
                <w:sz w:val="18"/>
                <w:szCs w:val="18"/>
              </w:rPr>
            </w:pPr>
            <w:r w:rsidRPr="007B0779">
              <w:rPr>
                <w:color w:val="000000"/>
                <w:sz w:val="18"/>
                <w:szCs w:val="18"/>
              </w:rPr>
              <w:t>14.5</w:t>
            </w:r>
          </w:p>
        </w:tc>
        <w:tc>
          <w:tcPr>
            <w:tcW w:w="503" w:type="pct"/>
            <w:noWrap/>
            <w:hideMark/>
          </w:tcPr>
          <w:p w14:paraId="7776ACB7" w14:textId="77777777" w:rsidR="00583837" w:rsidRPr="007B0779" w:rsidRDefault="00583837" w:rsidP="002466BC">
            <w:pPr>
              <w:spacing w:before="0" w:after="0"/>
              <w:jc w:val="right"/>
              <w:rPr>
                <w:color w:val="000000"/>
                <w:sz w:val="18"/>
                <w:szCs w:val="18"/>
              </w:rPr>
            </w:pPr>
            <w:r w:rsidRPr="007B0779">
              <w:rPr>
                <w:color w:val="000000"/>
                <w:sz w:val="18"/>
                <w:szCs w:val="18"/>
              </w:rPr>
              <w:t>58.1</w:t>
            </w:r>
          </w:p>
        </w:tc>
        <w:tc>
          <w:tcPr>
            <w:tcW w:w="430" w:type="pct"/>
            <w:noWrap/>
            <w:hideMark/>
          </w:tcPr>
          <w:p w14:paraId="1ECCD14F"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32867BAC"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515545F8" w14:textId="77777777" w:rsidTr="00862544">
        <w:trPr>
          <w:trHeight w:val="300"/>
        </w:trPr>
        <w:tc>
          <w:tcPr>
            <w:tcW w:w="664" w:type="pct"/>
            <w:noWrap/>
            <w:hideMark/>
          </w:tcPr>
          <w:p w14:paraId="6B7829A5"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7BE283B7"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3BE40F86"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37344DE3" w14:textId="77777777" w:rsidR="00583837" w:rsidRPr="007B0779" w:rsidRDefault="00583837" w:rsidP="002466BC">
            <w:pPr>
              <w:spacing w:before="0" w:after="0"/>
              <w:jc w:val="right"/>
              <w:rPr>
                <w:color w:val="000000"/>
                <w:sz w:val="18"/>
                <w:szCs w:val="18"/>
              </w:rPr>
            </w:pPr>
            <w:r w:rsidRPr="007B0779">
              <w:rPr>
                <w:color w:val="000000"/>
                <w:sz w:val="18"/>
                <w:szCs w:val="18"/>
              </w:rPr>
              <w:t>5/31/2016</w:t>
            </w:r>
          </w:p>
        </w:tc>
        <w:tc>
          <w:tcPr>
            <w:tcW w:w="661" w:type="pct"/>
            <w:noWrap/>
            <w:hideMark/>
          </w:tcPr>
          <w:p w14:paraId="6C9CDEDF" w14:textId="77777777" w:rsidR="00583837" w:rsidRPr="007B0779" w:rsidRDefault="00583837" w:rsidP="002466BC">
            <w:pPr>
              <w:spacing w:before="0" w:after="0"/>
              <w:jc w:val="right"/>
              <w:rPr>
                <w:color w:val="000000"/>
                <w:sz w:val="18"/>
                <w:szCs w:val="18"/>
              </w:rPr>
            </w:pPr>
          </w:p>
        </w:tc>
        <w:tc>
          <w:tcPr>
            <w:tcW w:w="514" w:type="pct"/>
            <w:noWrap/>
            <w:hideMark/>
          </w:tcPr>
          <w:p w14:paraId="591EEFF2" w14:textId="77777777" w:rsidR="00583837" w:rsidRPr="007B0779" w:rsidRDefault="00583837" w:rsidP="002466BC">
            <w:pPr>
              <w:spacing w:before="0" w:after="0"/>
              <w:jc w:val="right"/>
              <w:rPr>
                <w:color w:val="000000"/>
                <w:sz w:val="18"/>
                <w:szCs w:val="18"/>
              </w:rPr>
            </w:pPr>
            <w:r w:rsidRPr="007B0779">
              <w:rPr>
                <w:color w:val="000000"/>
                <w:sz w:val="18"/>
                <w:szCs w:val="18"/>
              </w:rPr>
              <w:t>19.4</w:t>
            </w:r>
          </w:p>
        </w:tc>
        <w:tc>
          <w:tcPr>
            <w:tcW w:w="503" w:type="pct"/>
            <w:noWrap/>
            <w:hideMark/>
          </w:tcPr>
          <w:p w14:paraId="12E7F627" w14:textId="77777777" w:rsidR="00583837" w:rsidRPr="007B0779" w:rsidRDefault="00583837" w:rsidP="002466BC">
            <w:pPr>
              <w:spacing w:before="0" w:after="0"/>
              <w:jc w:val="right"/>
              <w:rPr>
                <w:color w:val="000000"/>
                <w:sz w:val="18"/>
                <w:szCs w:val="18"/>
              </w:rPr>
            </w:pPr>
            <w:r w:rsidRPr="007B0779">
              <w:rPr>
                <w:color w:val="000000"/>
                <w:sz w:val="18"/>
                <w:szCs w:val="18"/>
              </w:rPr>
              <w:t>66.92</w:t>
            </w:r>
          </w:p>
        </w:tc>
        <w:tc>
          <w:tcPr>
            <w:tcW w:w="430" w:type="pct"/>
            <w:noWrap/>
            <w:hideMark/>
          </w:tcPr>
          <w:p w14:paraId="67DAE479"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537BD989"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76C3AB7C" w14:textId="77777777" w:rsidTr="00862544">
        <w:trPr>
          <w:trHeight w:val="300"/>
        </w:trPr>
        <w:tc>
          <w:tcPr>
            <w:tcW w:w="664" w:type="pct"/>
            <w:noWrap/>
            <w:hideMark/>
          </w:tcPr>
          <w:p w14:paraId="4F6A15D5"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33D464F2"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76316636"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602B1EB3" w14:textId="77777777" w:rsidR="00583837" w:rsidRPr="007B0779" w:rsidRDefault="00583837" w:rsidP="002466BC">
            <w:pPr>
              <w:spacing w:before="0" w:after="0"/>
              <w:jc w:val="right"/>
              <w:rPr>
                <w:color w:val="000000"/>
                <w:sz w:val="18"/>
                <w:szCs w:val="18"/>
              </w:rPr>
            </w:pPr>
            <w:r w:rsidRPr="007B0779">
              <w:rPr>
                <w:color w:val="000000"/>
                <w:sz w:val="18"/>
                <w:szCs w:val="18"/>
              </w:rPr>
              <w:t>6/19/2018</w:t>
            </w:r>
          </w:p>
        </w:tc>
        <w:tc>
          <w:tcPr>
            <w:tcW w:w="661" w:type="pct"/>
            <w:noWrap/>
            <w:hideMark/>
          </w:tcPr>
          <w:p w14:paraId="7145A73F" w14:textId="77777777" w:rsidR="00583837" w:rsidRPr="007B0779" w:rsidRDefault="00583837" w:rsidP="002466BC">
            <w:pPr>
              <w:spacing w:before="0" w:after="0"/>
              <w:jc w:val="right"/>
              <w:rPr>
                <w:color w:val="000000"/>
                <w:sz w:val="18"/>
                <w:szCs w:val="18"/>
              </w:rPr>
            </w:pPr>
          </w:p>
        </w:tc>
        <w:tc>
          <w:tcPr>
            <w:tcW w:w="514" w:type="pct"/>
            <w:noWrap/>
            <w:hideMark/>
          </w:tcPr>
          <w:p w14:paraId="182DFD25" w14:textId="77777777" w:rsidR="00583837" w:rsidRPr="007B0779" w:rsidRDefault="00583837" w:rsidP="002466BC">
            <w:pPr>
              <w:spacing w:before="0" w:after="0"/>
              <w:jc w:val="right"/>
              <w:rPr>
                <w:color w:val="000000"/>
                <w:sz w:val="18"/>
                <w:szCs w:val="18"/>
              </w:rPr>
            </w:pPr>
            <w:r w:rsidRPr="007B0779">
              <w:rPr>
                <w:color w:val="000000"/>
                <w:sz w:val="18"/>
                <w:szCs w:val="18"/>
              </w:rPr>
              <w:t>25.96</w:t>
            </w:r>
          </w:p>
        </w:tc>
        <w:tc>
          <w:tcPr>
            <w:tcW w:w="503" w:type="pct"/>
            <w:noWrap/>
            <w:hideMark/>
          </w:tcPr>
          <w:p w14:paraId="37554597" w14:textId="77777777" w:rsidR="00583837" w:rsidRPr="007B0779" w:rsidRDefault="00583837" w:rsidP="002466BC">
            <w:pPr>
              <w:spacing w:before="0" w:after="0"/>
              <w:jc w:val="right"/>
              <w:rPr>
                <w:color w:val="000000"/>
                <w:sz w:val="18"/>
                <w:szCs w:val="18"/>
              </w:rPr>
            </w:pPr>
            <w:r w:rsidRPr="007B0779">
              <w:rPr>
                <w:color w:val="000000"/>
                <w:sz w:val="18"/>
                <w:szCs w:val="18"/>
              </w:rPr>
              <w:t>78.728</w:t>
            </w:r>
          </w:p>
        </w:tc>
        <w:tc>
          <w:tcPr>
            <w:tcW w:w="430" w:type="pct"/>
            <w:noWrap/>
            <w:hideMark/>
          </w:tcPr>
          <w:p w14:paraId="5D5B80D4"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1A6A3017"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430ACF15" w14:textId="77777777" w:rsidTr="00862544">
        <w:trPr>
          <w:trHeight w:val="300"/>
        </w:trPr>
        <w:tc>
          <w:tcPr>
            <w:tcW w:w="664" w:type="pct"/>
            <w:noWrap/>
            <w:hideMark/>
          </w:tcPr>
          <w:p w14:paraId="4B9698AD"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6B6BFC96"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28C5FB3B" w14:textId="77777777" w:rsidR="00583837" w:rsidRPr="007B0779" w:rsidRDefault="00583837" w:rsidP="002466BC">
            <w:pPr>
              <w:spacing w:before="0" w:after="0"/>
              <w:jc w:val="right"/>
              <w:rPr>
                <w:color w:val="000000"/>
                <w:sz w:val="18"/>
                <w:szCs w:val="18"/>
              </w:rPr>
            </w:pPr>
            <w:r w:rsidRPr="007B0779">
              <w:rPr>
                <w:color w:val="000000"/>
                <w:sz w:val="18"/>
                <w:szCs w:val="18"/>
              </w:rPr>
              <w:t>9.9</w:t>
            </w:r>
          </w:p>
        </w:tc>
        <w:tc>
          <w:tcPr>
            <w:tcW w:w="555" w:type="pct"/>
            <w:noWrap/>
            <w:hideMark/>
          </w:tcPr>
          <w:p w14:paraId="4E43E046" w14:textId="77777777" w:rsidR="00583837" w:rsidRPr="007B0779" w:rsidRDefault="00583837" w:rsidP="002466BC">
            <w:pPr>
              <w:spacing w:before="0" w:after="0"/>
              <w:jc w:val="right"/>
              <w:rPr>
                <w:color w:val="000000"/>
                <w:sz w:val="18"/>
                <w:szCs w:val="18"/>
              </w:rPr>
            </w:pPr>
            <w:r w:rsidRPr="007B0779">
              <w:rPr>
                <w:color w:val="000000"/>
                <w:sz w:val="18"/>
                <w:szCs w:val="18"/>
              </w:rPr>
              <w:t>10/1/2018</w:t>
            </w:r>
          </w:p>
        </w:tc>
        <w:tc>
          <w:tcPr>
            <w:tcW w:w="661" w:type="pct"/>
            <w:noWrap/>
            <w:hideMark/>
          </w:tcPr>
          <w:p w14:paraId="1CFFAF1B" w14:textId="77777777" w:rsidR="00583837" w:rsidRPr="007B0779" w:rsidRDefault="00583837" w:rsidP="002466BC">
            <w:pPr>
              <w:spacing w:before="0" w:after="0"/>
              <w:jc w:val="right"/>
              <w:rPr>
                <w:color w:val="000000"/>
                <w:sz w:val="18"/>
                <w:szCs w:val="18"/>
              </w:rPr>
            </w:pPr>
          </w:p>
        </w:tc>
        <w:tc>
          <w:tcPr>
            <w:tcW w:w="514" w:type="pct"/>
            <w:noWrap/>
            <w:hideMark/>
          </w:tcPr>
          <w:p w14:paraId="17ED51D6" w14:textId="77777777" w:rsidR="00583837" w:rsidRPr="007B0779" w:rsidRDefault="00583837" w:rsidP="002466BC">
            <w:pPr>
              <w:spacing w:before="0" w:after="0"/>
              <w:jc w:val="right"/>
              <w:rPr>
                <w:color w:val="000000"/>
                <w:sz w:val="18"/>
                <w:szCs w:val="18"/>
              </w:rPr>
            </w:pPr>
            <w:r w:rsidRPr="007B0779">
              <w:rPr>
                <w:color w:val="000000"/>
                <w:sz w:val="18"/>
                <w:szCs w:val="18"/>
              </w:rPr>
              <w:t>19.4</w:t>
            </w:r>
          </w:p>
        </w:tc>
        <w:tc>
          <w:tcPr>
            <w:tcW w:w="503" w:type="pct"/>
            <w:noWrap/>
            <w:hideMark/>
          </w:tcPr>
          <w:p w14:paraId="06694CF9" w14:textId="77777777" w:rsidR="00583837" w:rsidRPr="007B0779" w:rsidRDefault="00583837" w:rsidP="002466BC">
            <w:pPr>
              <w:spacing w:before="0" w:after="0"/>
              <w:jc w:val="right"/>
              <w:rPr>
                <w:color w:val="000000"/>
                <w:sz w:val="18"/>
                <w:szCs w:val="18"/>
              </w:rPr>
            </w:pPr>
            <w:r w:rsidRPr="007B0779">
              <w:rPr>
                <w:color w:val="000000"/>
                <w:sz w:val="18"/>
                <w:szCs w:val="18"/>
              </w:rPr>
              <w:t>66.92</w:t>
            </w:r>
          </w:p>
        </w:tc>
        <w:tc>
          <w:tcPr>
            <w:tcW w:w="430" w:type="pct"/>
            <w:noWrap/>
            <w:hideMark/>
          </w:tcPr>
          <w:p w14:paraId="10BA91D9"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6079FDCF"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6C07D3B7" w14:textId="77777777" w:rsidTr="00862544">
        <w:trPr>
          <w:trHeight w:val="300"/>
        </w:trPr>
        <w:tc>
          <w:tcPr>
            <w:tcW w:w="664" w:type="pct"/>
            <w:noWrap/>
            <w:hideMark/>
          </w:tcPr>
          <w:p w14:paraId="10B72D27" w14:textId="77777777" w:rsidR="00583837" w:rsidRPr="007B0779" w:rsidRDefault="00583837" w:rsidP="002466BC">
            <w:pPr>
              <w:spacing w:before="0" w:after="0"/>
              <w:rPr>
                <w:color w:val="000000"/>
                <w:sz w:val="18"/>
                <w:szCs w:val="18"/>
              </w:rPr>
            </w:pPr>
            <w:r w:rsidRPr="007B0779">
              <w:rPr>
                <w:color w:val="000000"/>
                <w:sz w:val="18"/>
                <w:szCs w:val="18"/>
              </w:rPr>
              <w:lastRenderedPageBreak/>
              <w:t>Buffalo Creek</w:t>
            </w:r>
          </w:p>
        </w:tc>
        <w:tc>
          <w:tcPr>
            <w:tcW w:w="543" w:type="pct"/>
            <w:noWrap/>
            <w:hideMark/>
          </w:tcPr>
          <w:p w14:paraId="5E4BE072"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1FEE66DC" w14:textId="77777777" w:rsidR="00583837" w:rsidRPr="007B0779" w:rsidRDefault="00583837" w:rsidP="002466BC">
            <w:pPr>
              <w:spacing w:before="0" w:after="0"/>
              <w:jc w:val="right"/>
              <w:rPr>
                <w:color w:val="000000"/>
                <w:sz w:val="18"/>
                <w:szCs w:val="18"/>
              </w:rPr>
            </w:pPr>
            <w:r w:rsidRPr="007B0779">
              <w:rPr>
                <w:color w:val="000000"/>
                <w:sz w:val="18"/>
                <w:szCs w:val="18"/>
              </w:rPr>
              <w:t>14.1</w:t>
            </w:r>
          </w:p>
        </w:tc>
        <w:tc>
          <w:tcPr>
            <w:tcW w:w="555" w:type="pct"/>
            <w:noWrap/>
            <w:hideMark/>
          </w:tcPr>
          <w:p w14:paraId="17ECB98D" w14:textId="77777777" w:rsidR="00583837" w:rsidRPr="007B0779" w:rsidRDefault="00583837" w:rsidP="002466BC">
            <w:pPr>
              <w:spacing w:before="0" w:after="0"/>
              <w:jc w:val="right"/>
              <w:rPr>
                <w:color w:val="000000"/>
                <w:sz w:val="18"/>
                <w:szCs w:val="18"/>
              </w:rPr>
            </w:pPr>
            <w:r w:rsidRPr="007B0779">
              <w:rPr>
                <w:color w:val="000000"/>
                <w:sz w:val="18"/>
                <w:szCs w:val="18"/>
              </w:rPr>
              <w:t>10/2/2018</w:t>
            </w:r>
          </w:p>
        </w:tc>
        <w:tc>
          <w:tcPr>
            <w:tcW w:w="661" w:type="pct"/>
            <w:noWrap/>
            <w:hideMark/>
          </w:tcPr>
          <w:p w14:paraId="6F970F77" w14:textId="77777777" w:rsidR="00583837" w:rsidRPr="007B0779" w:rsidRDefault="00583837" w:rsidP="002466BC">
            <w:pPr>
              <w:spacing w:before="0" w:after="0"/>
              <w:jc w:val="right"/>
              <w:rPr>
                <w:color w:val="000000"/>
                <w:sz w:val="18"/>
                <w:szCs w:val="18"/>
              </w:rPr>
            </w:pPr>
          </w:p>
        </w:tc>
        <w:tc>
          <w:tcPr>
            <w:tcW w:w="514" w:type="pct"/>
            <w:noWrap/>
            <w:hideMark/>
          </w:tcPr>
          <w:p w14:paraId="11393FBF" w14:textId="77777777" w:rsidR="00583837" w:rsidRPr="007B0779" w:rsidRDefault="00583837" w:rsidP="002466BC">
            <w:pPr>
              <w:spacing w:before="0" w:after="0"/>
              <w:jc w:val="right"/>
              <w:rPr>
                <w:color w:val="000000"/>
                <w:sz w:val="18"/>
                <w:szCs w:val="18"/>
              </w:rPr>
            </w:pPr>
            <w:r w:rsidRPr="007B0779">
              <w:rPr>
                <w:color w:val="000000"/>
                <w:sz w:val="18"/>
                <w:szCs w:val="18"/>
              </w:rPr>
              <w:t>17.4</w:t>
            </w:r>
          </w:p>
        </w:tc>
        <w:tc>
          <w:tcPr>
            <w:tcW w:w="503" w:type="pct"/>
            <w:noWrap/>
            <w:hideMark/>
          </w:tcPr>
          <w:p w14:paraId="5C4F2B12" w14:textId="77777777" w:rsidR="00583837" w:rsidRPr="007B0779" w:rsidRDefault="00583837" w:rsidP="002466BC">
            <w:pPr>
              <w:spacing w:before="0" w:after="0"/>
              <w:jc w:val="right"/>
              <w:rPr>
                <w:color w:val="000000"/>
                <w:sz w:val="18"/>
                <w:szCs w:val="18"/>
              </w:rPr>
            </w:pPr>
            <w:r w:rsidRPr="007B0779">
              <w:rPr>
                <w:color w:val="000000"/>
                <w:sz w:val="18"/>
                <w:szCs w:val="18"/>
              </w:rPr>
              <w:t>63.32</w:t>
            </w:r>
          </w:p>
        </w:tc>
        <w:tc>
          <w:tcPr>
            <w:tcW w:w="430" w:type="pct"/>
            <w:noWrap/>
            <w:hideMark/>
          </w:tcPr>
          <w:p w14:paraId="64344394"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44117023"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23BA3A5E" w14:textId="77777777" w:rsidTr="00862544">
        <w:trPr>
          <w:trHeight w:val="300"/>
        </w:trPr>
        <w:tc>
          <w:tcPr>
            <w:tcW w:w="664" w:type="pct"/>
            <w:noWrap/>
            <w:hideMark/>
          </w:tcPr>
          <w:p w14:paraId="03520DFE"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7DEF7C25"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677AA475"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67040793" w14:textId="77777777" w:rsidR="00583837" w:rsidRPr="007B0779" w:rsidRDefault="00583837" w:rsidP="002466BC">
            <w:pPr>
              <w:spacing w:before="0" w:after="0"/>
              <w:jc w:val="right"/>
              <w:rPr>
                <w:color w:val="000000"/>
                <w:sz w:val="18"/>
                <w:szCs w:val="18"/>
              </w:rPr>
            </w:pPr>
            <w:r w:rsidRPr="007B0779">
              <w:rPr>
                <w:color w:val="000000"/>
                <w:sz w:val="18"/>
                <w:szCs w:val="18"/>
              </w:rPr>
              <w:t>8/11/2015</w:t>
            </w:r>
          </w:p>
        </w:tc>
        <w:tc>
          <w:tcPr>
            <w:tcW w:w="661" w:type="pct"/>
            <w:noWrap/>
            <w:hideMark/>
          </w:tcPr>
          <w:p w14:paraId="20A381E6" w14:textId="77777777" w:rsidR="00583837" w:rsidRPr="007B0779" w:rsidRDefault="00583837" w:rsidP="002466BC">
            <w:pPr>
              <w:spacing w:before="0" w:after="0"/>
              <w:jc w:val="right"/>
              <w:rPr>
                <w:color w:val="000000"/>
                <w:sz w:val="18"/>
                <w:szCs w:val="18"/>
              </w:rPr>
            </w:pPr>
          </w:p>
        </w:tc>
        <w:tc>
          <w:tcPr>
            <w:tcW w:w="514" w:type="pct"/>
            <w:noWrap/>
            <w:hideMark/>
          </w:tcPr>
          <w:p w14:paraId="3BBB12D2" w14:textId="77777777" w:rsidR="00583837" w:rsidRPr="007B0779" w:rsidRDefault="00583837" w:rsidP="002466BC">
            <w:pPr>
              <w:spacing w:before="0" w:after="0"/>
              <w:jc w:val="right"/>
              <w:rPr>
                <w:color w:val="000000"/>
                <w:sz w:val="18"/>
                <w:szCs w:val="18"/>
              </w:rPr>
            </w:pPr>
            <w:r w:rsidRPr="007B0779">
              <w:rPr>
                <w:color w:val="000000"/>
                <w:sz w:val="18"/>
                <w:szCs w:val="18"/>
              </w:rPr>
              <w:t>19.67</w:t>
            </w:r>
          </w:p>
        </w:tc>
        <w:tc>
          <w:tcPr>
            <w:tcW w:w="503" w:type="pct"/>
            <w:noWrap/>
            <w:hideMark/>
          </w:tcPr>
          <w:p w14:paraId="12CDD9F5" w14:textId="77777777" w:rsidR="00583837" w:rsidRPr="007B0779" w:rsidRDefault="00583837" w:rsidP="002466BC">
            <w:pPr>
              <w:spacing w:before="0" w:after="0"/>
              <w:jc w:val="right"/>
              <w:rPr>
                <w:color w:val="000000"/>
                <w:sz w:val="18"/>
                <w:szCs w:val="18"/>
              </w:rPr>
            </w:pPr>
            <w:r w:rsidRPr="007B0779">
              <w:rPr>
                <w:color w:val="000000"/>
                <w:sz w:val="18"/>
                <w:szCs w:val="18"/>
              </w:rPr>
              <w:t>67.406</w:t>
            </w:r>
          </w:p>
        </w:tc>
        <w:tc>
          <w:tcPr>
            <w:tcW w:w="430" w:type="pct"/>
            <w:noWrap/>
            <w:hideMark/>
          </w:tcPr>
          <w:p w14:paraId="7E2F5368"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789FC0F4"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7ABAFA0F" w14:textId="77777777" w:rsidTr="00862544">
        <w:trPr>
          <w:trHeight w:val="300"/>
        </w:trPr>
        <w:tc>
          <w:tcPr>
            <w:tcW w:w="664" w:type="pct"/>
            <w:noWrap/>
            <w:hideMark/>
          </w:tcPr>
          <w:p w14:paraId="3A5DE704"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3F744724"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6AD9FCE1"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47C7248C" w14:textId="77777777" w:rsidR="00583837" w:rsidRPr="007B0779" w:rsidRDefault="00583837" w:rsidP="002466BC">
            <w:pPr>
              <w:spacing w:before="0" w:after="0"/>
              <w:jc w:val="right"/>
              <w:rPr>
                <w:color w:val="000000"/>
                <w:sz w:val="18"/>
                <w:szCs w:val="18"/>
              </w:rPr>
            </w:pPr>
            <w:r w:rsidRPr="007B0779">
              <w:rPr>
                <w:color w:val="000000"/>
                <w:sz w:val="18"/>
                <w:szCs w:val="18"/>
              </w:rPr>
              <w:t>9/30/2015</w:t>
            </w:r>
          </w:p>
        </w:tc>
        <w:tc>
          <w:tcPr>
            <w:tcW w:w="661" w:type="pct"/>
            <w:noWrap/>
            <w:hideMark/>
          </w:tcPr>
          <w:p w14:paraId="3DD1DC69" w14:textId="77777777" w:rsidR="00583837" w:rsidRPr="007B0779" w:rsidRDefault="00583837" w:rsidP="002466BC">
            <w:pPr>
              <w:spacing w:before="0" w:after="0"/>
              <w:jc w:val="right"/>
              <w:rPr>
                <w:color w:val="000000"/>
                <w:sz w:val="18"/>
                <w:szCs w:val="18"/>
              </w:rPr>
            </w:pPr>
          </w:p>
        </w:tc>
        <w:tc>
          <w:tcPr>
            <w:tcW w:w="514" w:type="pct"/>
            <w:noWrap/>
            <w:hideMark/>
          </w:tcPr>
          <w:p w14:paraId="370181E9" w14:textId="77777777" w:rsidR="00583837" w:rsidRPr="007B0779" w:rsidRDefault="00583837" w:rsidP="002466BC">
            <w:pPr>
              <w:spacing w:before="0" w:after="0"/>
              <w:jc w:val="right"/>
              <w:rPr>
                <w:color w:val="000000"/>
                <w:sz w:val="18"/>
                <w:szCs w:val="18"/>
              </w:rPr>
            </w:pPr>
            <w:r w:rsidRPr="007B0779">
              <w:rPr>
                <w:color w:val="000000"/>
                <w:sz w:val="18"/>
                <w:szCs w:val="18"/>
              </w:rPr>
              <w:t>18.07</w:t>
            </w:r>
          </w:p>
        </w:tc>
        <w:tc>
          <w:tcPr>
            <w:tcW w:w="503" w:type="pct"/>
            <w:noWrap/>
            <w:hideMark/>
          </w:tcPr>
          <w:p w14:paraId="4FE19259" w14:textId="77777777" w:rsidR="00583837" w:rsidRPr="007B0779" w:rsidRDefault="00583837" w:rsidP="002466BC">
            <w:pPr>
              <w:spacing w:before="0" w:after="0"/>
              <w:jc w:val="right"/>
              <w:rPr>
                <w:color w:val="000000"/>
                <w:sz w:val="18"/>
                <w:szCs w:val="18"/>
              </w:rPr>
            </w:pPr>
            <w:r w:rsidRPr="007B0779">
              <w:rPr>
                <w:color w:val="000000"/>
                <w:sz w:val="18"/>
                <w:szCs w:val="18"/>
              </w:rPr>
              <w:t>64.526</w:t>
            </w:r>
          </w:p>
        </w:tc>
        <w:tc>
          <w:tcPr>
            <w:tcW w:w="430" w:type="pct"/>
            <w:noWrap/>
            <w:hideMark/>
          </w:tcPr>
          <w:p w14:paraId="1BB83DD8"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06295553"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62123121" w14:textId="77777777" w:rsidTr="00862544">
        <w:trPr>
          <w:trHeight w:val="300"/>
        </w:trPr>
        <w:tc>
          <w:tcPr>
            <w:tcW w:w="664" w:type="pct"/>
            <w:noWrap/>
            <w:hideMark/>
          </w:tcPr>
          <w:p w14:paraId="72181864"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216CB9C7"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631FCE19"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563287DF" w14:textId="77777777" w:rsidR="00583837" w:rsidRPr="007B0779" w:rsidRDefault="00583837" w:rsidP="002466BC">
            <w:pPr>
              <w:spacing w:before="0" w:after="0"/>
              <w:jc w:val="right"/>
              <w:rPr>
                <w:color w:val="000000"/>
                <w:sz w:val="18"/>
                <w:szCs w:val="18"/>
              </w:rPr>
            </w:pPr>
            <w:r w:rsidRPr="007B0779">
              <w:rPr>
                <w:color w:val="000000"/>
                <w:sz w:val="18"/>
                <w:szCs w:val="18"/>
              </w:rPr>
              <w:t>11/17/2015</w:t>
            </w:r>
          </w:p>
        </w:tc>
        <w:tc>
          <w:tcPr>
            <w:tcW w:w="661" w:type="pct"/>
            <w:noWrap/>
            <w:hideMark/>
          </w:tcPr>
          <w:p w14:paraId="6B935A57" w14:textId="77777777" w:rsidR="00583837" w:rsidRPr="007B0779" w:rsidRDefault="00583837" w:rsidP="002466BC">
            <w:pPr>
              <w:spacing w:before="0" w:after="0"/>
              <w:jc w:val="right"/>
              <w:rPr>
                <w:color w:val="000000"/>
                <w:sz w:val="18"/>
                <w:szCs w:val="18"/>
              </w:rPr>
            </w:pPr>
          </w:p>
        </w:tc>
        <w:tc>
          <w:tcPr>
            <w:tcW w:w="514" w:type="pct"/>
            <w:noWrap/>
            <w:hideMark/>
          </w:tcPr>
          <w:p w14:paraId="0EFD9DC4" w14:textId="77777777" w:rsidR="00583837" w:rsidRPr="007B0779" w:rsidRDefault="00583837" w:rsidP="002466BC">
            <w:pPr>
              <w:spacing w:before="0" w:after="0"/>
              <w:jc w:val="right"/>
              <w:rPr>
                <w:color w:val="000000"/>
                <w:sz w:val="18"/>
                <w:szCs w:val="18"/>
              </w:rPr>
            </w:pPr>
            <w:r w:rsidRPr="007B0779">
              <w:rPr>
                <w:color w:val="000000"/>
                <w:sz w:val="18"/>
                <w:szCs w:val="18"/>
              </w:rPr>
              <w:t>9.93</w:t>
            </w:r>
          </w:p>
        </w:tc>
        <w:tc>
          <w:tcPr>
            <w:tcW w:w="503" w:type="pct"/>
            <w:noWrap/>
            <w:hideMark/>
          </w:tcPr>
          <w:p w14:paraId="329A19E2" w14:textId="77777777" w:rsidR="00583837" w:rsidRPr="007B0779" w:rsidRDefault="00583837" w:rsidP="002466BC">
            <w:pPr>
              <w:spacing w:before="0" w:after="0"/>
              <w:jc w:val="right"/>
              <w:rPr>
                <w:color w:val="000000"/>
                <w:sz w:val="18"/>
                <w:szCs w:val="18"/>
              </w:rPr>
            </w:pPr>
            <w:r w:rsidRPr="007B0779">
              <w:rPr>
                <w:color w:val="000000"/>
                <w:sz w:val="18"/>
                <w:szCs w:val="18"/>
              </w:rPr>
              <w:t>49.874</w:t>
            </w:r>
          </w:p>
        </w:tc>
        <w:tc>
          <w:tcPr>
            <w:tcW w:w="430" w:type="pct"/>
            <w:noWrap/>
            <w:hideMark/>
          </w:tcPr>
          <w:p w14:paraId="5CDFB6FC"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0D7BD11E"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6B830983" w14:textId="77777777" w:rsidTr="00862544">
        <w:trPr>
          <w:trHeight w:val="300"/>
        </w:trPr>
        <w:tc>
          <w:tcPr>
            <w:tcW w:w="664" w:type="pct"/>
            <w:noWrap/>
            <w:hideMark/>
          </w:tcPr>
          <w:p w14:paraId="6EF3B8E5"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17091757"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52D118AE"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3AACAE44" w14:textId="77777777" w:rsidR="00583837" w:rsidRPr="007B0779" w:rsidRDefault="00583837" w:rsidP="002466BC">
            <w:pPr>
              <w:spacing w:before="0" w:after="0"/>
              <w:jc w:val="right"/>
              <w:rPr>
                <w:color w:val="000000"/>
                <w:sz w:val="18"/>
                <w:szCs w:val="18"/>
              </w:rPr>
            </w:pPr>
            <w:r w:rsidRPr="007B0779">
              <w:rPr>
                <w:color w:val="000000"/>
                <w:sz w:val="18"/>
                <w:szCs w:val="18"/>
              </w:rPr>
              <w:t>12/16/2015</w:t>
            </w:r>
          </w:p>
        </w:tc>
        <w:tc>
          <w:tcPr>
            <w:tcW w:w="661" w:type="pct"/>
            <w:noWrap/>
            <w:hideMark/>
          </w:tcPr>
          <w:p w14:paraId="0DA6457E" w14:textId="77777777" w:rsidR="00583837" w:rsidRPr="007B0779" w:rsidRDefault="00583837" w:rsidP="002466BC">
            <w:pPr>
              <w:spacing w:before="0" w:after="0"/>
              <w:jc w:val="right"/>
              <w:rPr>
                <w:color w:val="000000"/>
                <w:sz w:val="18"/>
                <w:szCs w:val="18"/>
              </w:rPr>
            </w:pPr>
          </w:p>
        </w:tc>
        <w:tc>
          <w:tcPr>
            <w:tcW w:w="514" w:type="pct"/>
            <w:noWrap/>
            <w:hideMark/>
          </w:tcPr>
          <w:p w14:paraId="3EC49DA2" w14:textId="77777777" w:rsidR="00583837" w:rsidRPr="007B0779" w:rsidRDefault="00583837" w:rsidP="002466BC">
            <w:pPr>
              <w:spacing w:before="0" w:after="0"/>
              <w:jc w:val="right"/>
              <w:rPr>
                <w:color w:val="000000"/>
                <w:sz w:val="18"/>
                <w:szCs w:val="18"/>
              </w:rPr>
            </w:pPr>
            <w:r w:rsidRPr="007B0779">
              <w:rPr>
                <w:color w:val="000000"/>
                <w:sz w:val="18"/>
                <w:szCs w:val="18"/>
              </w:rPr>
              <w:t>7.56</w:t>
            </w:r>
          </w:p>
        </w:tc>
        <w:tc>
          <w:tcPr>
            <w:tcW w:w="503" w:type="pct"/>
            <w:noWrap/>
            <w:hideMark/>
          </w:tcPr>
          <w:p w14:paraId="17E025CC" w14:textId="77777777" w:rsidR="00583837" w:rsidRPr="007B0779" w:rsidRDefault="00583837" w:rsidP="002466BC">
            <w:pPr>
              <w:spacing w:before="0" w:after="0"/>
              <w:jc w:val="right"/>
              <w:rPr>
                <w:color w:val="000000"/>
                <w:sz w:val="18"/>
                <w:szCs w:val="18"/>
              </w:rPr>
            </w:pPr>
            <w:r w:rsidRPr="007B0779">
              <w:rPr>
                <w:color w:val="000000"/>
                <w:sz w:val="18"/>
                <w:szCs w:val="18"/>
              </w:rPr>
              <w:t>45.608</w:t>
            </w:r>
          </w:p>
        </w:tc>
        <w:tc>
          <w:tcPr>
            <w:tcW w:w="430" w:type="pct"/>
            <w:noWrap/>
            <w:hideMark/>
          </w:tcPr>
          <w:p w14:paraId="0D16C3B3"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3D5E7388"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21BAA312" w14:textId="77777777" w:rsidTr="00862544">
        <w:trPr>
          <w:trHeight w:val="300"/>
        </w:trPr>
        <w:tc>
          <w:tcPr>
            <w:tcW w:w="664" w:type="pct"/>
            <w:noWrap/>
            <w:hideMark/>
          </w:tcPr>
          <w:p w14:paraId="1D10D004"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2908F2CF"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5757C25E"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5CC881D0" w14:textId="77777777" w:rsidR="00583837" w:rsidRPr="007B0779" w:rsidRDefault="00583837" w:rsidP="002466BC">
            <w:pPr>
              <w:spacing w:before="0" w:after="0"/>
              <w:jc w:val="right"/>
              <w:rPr>
                <w:color w:val="000000"/>
                <w:sz w:val="18"/>
                <w:szCs w:val="18"/>
              </w:rPr>
            </w:pPr>
            <w:r w:rsidRPr="007B0779">
              <w:rPr>
                <w:color w:val="000000"/>
                <w:sz w:val="18"/>
                <w:szCs w:val="18"/>
              </w:rPr>
              <w:t>1/20/2016</w:t>
            </w:r>
          </w:p>
        </w:tc>
        <w:tc>
          <w:tcPr>
            <w:tcW w:w="661" w:type="pct"/>
            <w:noWrap/>
            <w:hideMark/>
          </w:tcPr>
          <w:p w14:paraId="1328F776" w14:textId="77777777" w:rsidR="00583837" w:rsidRPr="007B0779" w:rsidRDefault="00583837" w:rsidP="002466BC">
            <w:pPr>
              <w:spacing w:before="0" w:after="0"/>
              <w:jc w:val="right"/>
              <w:rPr>
                <w:color w:val="000000"/>
                <w:sz w:val="18"/>
                <w:szCs w:val="18"/>
              </w:rPr>
            </w:pPr>
          </w:p>
        </w:tc>
        <w:tc>
          <w:tcPr>
            <w:tcW w:w="514" w:type="pct"/>
            <w:noWrap/>
            <w:hideMark/>
          </w:tcPr>
          <w:p w14:paraId="25AA16C0" w14:textId="77777777" w:rsidR="00583837" w:rsidRPr="007B0779" w:rsidRDefault="00583837" w:rsidP="002466BC">
            <w:pPr>
              <w:spacing w:before="0" w:after="0"/>
              <w:jc w:val="right"/>
              <w:rPr>
                <w:color w:val="000000"/>
                <w:sz w:val="18"/>
                <w:szCs w:val="18"/>
              </w:rPr>
            </w:pPr>
            <w:r w:rsidRPr="007B0779">
              <w:rPr>
                <w:color w:val="000000"/>
                <w:sz w:val="18"/>
                <w:szCs w:val="18"/>
              </w:rPr>
              <w:t>0.22</w:t>
            </w:r>
          </w:p>
        </w:tc>
        <w:tc>
          <w:tcPr>
            <w:tcW w:w="503" w:type="pct"/>
            <w:noWrap/>
            <w:hideMark/>
          </w:tcPr>
          <w:p w14:paraId="09379606" w14:textId="77777777" w:rsidR="00583837" w:rsidRPr="007B0779" w:rsidRDefault="00583837" w:rsidP="002466BC">
            <w:pPr>
              <w:spacing w:before="0" w:after="0"/>
              <w:jc w:val="right"/>
              <w:rPr>
                <w:color w:val="000000"/>
                <w:sz w:val="18"/>
                <w:szCs w:val="18"/>
              </w:rPr>
            </w:pPr>
            <w:r w:rsidRPr="007B0779">
              <w:rPr>
                <w:color w:val="000000"/>
                <w:sz w:val="18"/>
                <w:szCs w:val="18"/>
              </w:rPr>
              <w:t>32.396</w:t>
            </w:r>
          </w:p>
        </w:tc>
        <w:tc>
          <w:tcPr>
            <w:tcW w:w="430" w:type="pct"/>
            <w:noWrap/>
            <w:hideMark/>
          </w:tcPr>
          <w:p w14:paraId="34832897"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26B8FC7A"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73310F9D" w14:textId="77777777" w:rsidTr="00862544">
        <w:trPr>
          <w:trHeight w:val="300"/>
        </w:trPr>
        <w:tc>
          <w:tcPr>
            <w:tcW w:w="664" w:type="pct"/>
            <w:noWrap/>
            <w:hideMark/>
          </w:tcPr>
          <w:p w14:paraId="100EBFB6"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20DD5840"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668F4C64"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22727A90" w14:textId="77777777" w:rsidR="00583837" w:rsidRPr="007B0779" w:rsidRDefault="00583837" w:rsidP="002466BC">
            <w:pPr>
              <w:spacing w:before="0" w:after="0"/>
              <w:jc w:val="right"/>
              <w:rPr>
                <w:color w:val="000000"/>
                <w:sz w:val="18"/>
                <w:szCs w:val="18"/>
              </w:rPr>
            </w:pPr>
            <w:r w:rsidRPr="007B0779">
              <w:rPr>
                <w:color w:val="000000"/>
                <w:sz w:val="18"/>
                <w:szCs w:val="18"/>
              </w:rPr>
              <w:t>2/15/2016</w:t>
            </w:r>
          </w:p>
        </w:tc>
        <w:tc>
          <w:tcPr>
            <w:tcW w:w="661" w:type="pct"/>
            <w:noWrap/>
            <w:hideMark/>
          </w:tcPr>
          <w:p w14:paraId="1CD49ED0" w14:textId="77777777" w:rsidR="00583837" w:rsidRPr="007B0779" w:rsidRDefault="00583837" w:rsidP="002466BC">
            <w:pPr>
              <w:spacing w:before="0" w:after="0"/>
              <w:jc w:val="right"/>
              <w:rPr>
                <w:color w:val="000000"/>
                <w:sz w:val="18"/>
                <w:szCs w:val="18"/>
              </w:rPr>
            </w:pPr>
          </w:p>
        </w:tc>
        <w:tc>
          <w:tcPr>
            <w:tcW w:w="514" w:type="pct"/>
            <w:noWrap/>
            <w:hideMark/>
          </w:tcPr>
          <w:p w14:paraId="23DD4364" w14:textId="77777777" w:rsidR="00583837" w:rsidRPr="007B0779" w:rsidRDefault="00583837" w:rsidP="002466BC">
            <w:pPr>
              <w:spacing w:before="0" w:after="0"/>
              <w:jc w:val="right"/>
              <w:rPr>
                <w:color w:val="000000"/>
                <w:sz w:val="18"/>
                <w:szCs w:val="18"/>
              </w:rPr>
            </w:pPr>
            <w:r w:rsidRPr="007B0779">
              <w:rPr>
                <w:color w:val="000000"/>
                <w:sz w:val="18"/>
                <w:szCs w:val="18"/>
              </w:rPr>
              <w:t>3.5</w:t>
            </w:r>
          </w:p>
        </w:tc>
        <w:tc>
          <w:tcPr>
            <w:tcW w:w="503" w:type="pct"/>
            <w:noWrap/>
            <w:hideMark/>
          </w:tcPr>
          <w:p w14:paraId="7A6F2526" w14:textId="77777777" w:rsidR="00583837" w:rsidRPr="007B0779" w:rsidRDefault="00583837" w:rsidP="002466BC">
            <w:pPr>
              <w:spacing w:before="0" w:after="0"/>
              <w:jc w:val="right"/>
              <w:rPr>
                <w:color w:val="000000"/>
                <w:sz w:val="18"/>
                <w:szCs w:val="18"/>
              </w:rPr>
            </w:pPr>
            <w:r w:rsidRPr="007B0779">
              <w:rPr>
                <w:color w:val="000000"/>
                <w:sz w:val="18"/>
                <w:szCs w:val="18"/>
              </w:rPr>
              <w:t>38.3</w:t>
            </w:r>
          </w:p>
        </w:tc>
        <w:tc>
          <w:tcPr>
            <w:tcW w:w="430" w:type="pct"/>
            <w:noWrap/>
            <w:hideMark/>
          </w:tcPr>
          <w:p w14:paraId="14F10A22"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7E1E8068"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7FBC70ED" w14:textId="77777777" w:rsidTr="00862544">
        <w:trPr>
          <w:trHeight w:val="300"/>
        </w:trPr>
        <w:tc>
          <w:tcPr>
            <w:tcW w:w="664" w:type="pct"/>
            <w:noWrap/>
            <w:hideMark/>
          </w:tcPr>
          <w:p w14:paraId="3C30E15D"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3A4272D8"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223C9BF1"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0A372D5E" w14:textId="77777777" w:rsidR="00583837" w:rsidRPr="007B0779" w:rsidRDefault="00583837" w:rsidP="002466BC">
            <w:pPr>
              <w:spacing w:before="0" w:after="0"/>
              <w:jc w:val="right"/>
              <w:rPr>
                <w:color w:val="000000"/>
                <w:sz w:val="18"/>
                <w:szCs w:val="18"/>
              </w:rPr>
            </w:pPr>
            <w:r w:rsidRPr="007B0779">
              <w:rPr>
                <w:color w:val="000000"/>
                <w:sz w:val="18"/>
                <w:szCs w:val="18"/>
              </w:rPr>
              <w:t>3/14/2016</w:t>
            </w:r>
          </w:p>
        </w:tc>
        <w:tc>
          <w:tcPr>
            <w:tcW w:w="661" w:type="pct"/>
            <w:noWrap/>
            <w:hideMark/>
          </w:tcPr>
          <w:p w14:paraId="01D42733" w14:textId="77777777" w:rsidR="00583837" w:rsidRPr="007B0779" w:rsidRDefault="00583837" w:rsidP="002466BC">
            <w:pPr>
              <w:spacing w:before="0" w:after="0"/>
              <w:jc w:val="right"/>
              <w:rPr>
                <w:color w:val="000000"/>
                <w:sz w:val="18"/>
                <w:szCs w:val="18"/>
              </w:rPr>
            </w:pPr>
          </w:p>
        </w:tc>
        <w:tc>
          <w:tcPr>
            <w:tcW w:w="514" w:type="pct"/>
            <w:noWrap/>
            <w:hideMark/>
          </w:tcPr>
          <w:p w14:paraId="42F07DE8" w14:textId="77777777" w:rsidR="00583837" w:rsidRPr="007B0779" w:rsidRDefault="00583837" w:rsidP="002466BC">
            <w:pPr>
              <w:spacing w:before="0" w:after="0"/>
              <w:jc w:val="right"/>
              <w:rPr>
                <w:color w:val="000000"/>
                <w:sz w:val="18"/>
                <w:szCs w:val="18"/>
              </w:rPr>
            </w:pPr>
            <w:r w:rsidRPr="007B0779">
              <w:rPr>
                <w:color w:val="000000"/>
                <w:sz w:val="18"/>
                <w:szCs w:val="18"/>
              </w:rPr>
              <w:t>14.8</w:t>
            </w:r>
          </w:p>
        </w:tc>
        <w:tc>
          <w:tcPr>
            <w:tcW w:w="503" w:type="pct"/>
            <w:noWrap/>
            <w:hideMark/>
          </w:tcPr>
          <w:p w14:paraId="1F1B17D5" w14:textId="77777777" w:rsidR="00583837" w:rsidRPr="007B0779" w:rsidRDefault="00583837" w:rsidP="002466BC">
            <w:pPr>
              <w:spacing w:before="0" w:after="0"/>
              <w:jc w:val="right"/>
              <w:rPr>
                <w:color w:val="000000"/>
                <w:sz w:val="18"/>
                <w:szCs w:val="18"/>
              </w:rPr>
            </w:pPr>
            <w:r w:rsidRPr="007B0779">
              <w:rPr>
                <w:color w:val="000000"/>
                <w:sz w:val="18"/>
                <w:szCs w:val="18"/>
              </w:rPr>
              <w:t>58.64</w:t>
            </w:r>
          </w:p>
        </w:tc>
        <w:tc>
          <w:tcPr>
            <w:tcW w:w="430" w:type="pct"/>
            <w:noWrap/>
            <w:hideMark/>
          </w:tcPr>
          <w:p w14:paraId="6D6E1C18"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3438BD21"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57B1F30A" w14:textId="77777777" w:rsidTr="00862544">
        <w:trPr>
          <w:trHeight w:val="300"/>
        </w:trPr>
        <w:tc>
          <w:tcPr>
            <w:tcW w:w="664" w:type="pct"/>
            <w:noWrap/>
            <w:hideMark/>
          </w:tcPr>
          <w:p w14:paraId="7B454169"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2AEB492A"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1F629904"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2494F03E" w14:textId="77777777" w:rsidR="00583837" w:rsidRPr="007B0779" w:rsidRDefault="00583837" w:rsidP="002466BC">
            <w:pPr>
              <w:spacing w:before="0" w:after="0"/>
              <w:jc w:val="right"/>
              <w:rPr>
                <w:color w:val="000000"/>
                <w:sz w:val="18"/>
                <w:szCs w:val="18"/>
              </w:rPr>
            </w:pPr>
            <w:r w:rsidRPr="007B0779">
              <w:rPr>
                <w:color w:val="000000"/>
                <w:sz w:val="18"/>
                <w:szCs w:val="18"/>
              </w:rPr>
              <w:t>4/12/2016</w:t>
            </w:r>
          </w:p>
        </w:tc>
        <w:tc>
          <w:tcPr>
            <w:tcW w:w="661" w:type="pct"/>
            <w:noWrap/>
            <w:hideMark/>
          </w:tcPr>
          <w:p w14:paraId="00D14070" w14:textId="77777777" w:rsidR="00583837" w:rsidRPr="007B0779" w:rsidRDefault="00583837" w:rsidP="002466BC">
            <w:pPr>
              <w:spacing w:before="0" w:after="0"/>
              <w:jc w:val="right"/>
              <w:rPr>
                <w:color w:val="000000"/>
                <w:sz w:val="18"/>
                <w:szCs w:val="18"/>
              </w:rPr>
            </w:pPr>
          </w:p>
        </w:tc>
        <w:tc>
          <w:tcPr>
            <w:tcW w:w="514" w:type="pct"/>
            <w:noWrap/>
            <w:hideMark/>
          </w:tcPr>
          <w:p w14:paraId="76A1A7DB" w14:textId="77777777" w:rsidR="00583837" w:rsidRPr="007B0779" w:rsidRDefault="00583837" w:rsidP="002466BC">
            <w:pPr>
              <w:spacing w:before="0" w:after="0"/>
              <w:jc w:val="right"/>
              <w:rPr>
                <w:color w:val="000000"/>
                <w:sz w:val="18"/>
                <w:szCs w:val="18"/>
              </w:rPr>
            </w:pPr>
            <w:r w:rsidRPr="007B0779">
              <w:rPr>
                <w:color w:val="000000"/>
                <w:sz w:val="18"/>
                <w:szCs w:val="18"/>
              </w:rPr>
              <w:t>10.2</w:t>
            </w:r>
          </w:p>
        </w:tc>
        <w:tc>
          <w:tcPr>
            <w:tcW w:w="503" w:type="pct"/>
            <w:noWrap/>
            <w:hideMark/>
          </w:tcPr>
          <w:p w14:paraId="32B16BFB" w14:textId="77777777" w:rsidR="00583837" w:rsidRPr="007B0779" w:rsidRDefault="00583837" w:rsidP="002466BC">
            <w:pPr>
              <w:spacing w:before="0" w:after="0"/>
              <w:jc w:val="right"/>
              <w:rPr>
                <w:color w:val="000000"/>
                <w:sz w:val="18"/>
                <w:szCs w:val="18"/>
              </w:rPr>
            </w:pPr>
            <w:r w:rsidRPr="007B0779">
              <w:rPr>
                <w:color w:val="000000"/>
                <w:sz w:val="18"/>
                <w:szCs w:val="18"/>
              </w:rPr>
              <w:t>50.36</w:t>
            </w:r>
          </w:p>
        </w:tc>
        <w:tc>
          <w:tcPr>
            <w:tcW w:w="430" w:type="pct"/>
            <w:noWrap/>
            <w:hideMark/>
          </w:tcPr>
          <w:p w14:paraId="5B883F18" w14:textId="77777777" w:rsidR="00583837" w:rsidRPr="007B0779" w:rsidRDefault="00583837" w:rsidP="002466BC">
            <w:pPr>
              <w:spacing w:before="0" w:after="0"/>
              <w:jc w:val="right"/>
              <w:rPr>
                <w:color w:val="000000"/>
                <w:sz w:val="18"/>
                <w:szCs w:val="18"/>
              </w:rPr>
            </w:pPr>
            <w:r w:rsidRPr="007B0779">
              <w:rPr>
                <w:color w:val="000000"/>
                <w:sz w:val="18"/>
                <w:szCs w:val="18"/>
              </w:rPr>
              <w:t>55</w:t>
            </w:r>
          </w:p>
        </w:tc>
        <w:tc>
          <w:tcPr>
            <w:tcW w:w="797" w:type="pct"/>
            <w:noWrap/>
            <w:hideMark/>
          </w:tcPr>
          <w:p w14:paraId="14E95D6E"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4F838F56" w14:textId="77777777" w:rsidTr="00862544">
        <w:trPr>
          <w:trHeight w:val="300"/>
        </w:trPr>
        <w:tc>
          <w:tcPr>
            <w:tcW w:w="664" w:type="pct"/>
            <w:noWrap/>
            <w:hideMark/>
          </w:tcPr>
          <w:p w14:paraId="60C5BBAB"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1CBD84B0"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2D980731"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3C589F91" w14:textId="77777777" w:rsidR="00583837" w:rsidRPr="007B0779" w:rsidRDefault="00583837" w:rsidP="002466BC">
            <w:pPr>
              <w:spacing w:before="0" w:after="0"/>
              <w:jc w:val="right"/>
              <w:rPr>
                <w:color w:val="000000"/>
                <w:sz w:val="18"/>
                <w:szCs w:val="18"/>
              </w:rPr>
            </w:pPr>
            <w:r w:rsidRPr="007B0779">
              <w:rPr>
                <w:color w:val="000000"/>
                <w:sz w:val="18"/>
                <w:szCs w:val="18"/>
              </w:rPr>
              <w:t>5/2/2016</w:t>
            </w:r>
          </w:p>
        </w:tc>
        <w:tc>
          <w:tcPr>
            <w:tcW w:w="661" w:type="pct"/>
            <w:noWrap/>
            <w:hideMark/>
          </w:tcPr>
          <w:p w14:paraId="2EEE636E" w14:textId="77777777" w:rsidR="00583837" w:rsidRPr="007B0779" w:rsidRDefault="00583837" w:rsidP="002466BC">
            <w:pPr>
              <w:spacing w:before="0" w:after="0"/>
              <w:jc w:val="right"/>
              <w:rPr>
                <w:color w:val="000000"/>
                <w:sz w:val="18"/>
                <w:szCs w:val="18"/>
              </w:rPr>
            </w:pPr>
          </w:p>
        </w:tc>
        <w:tc>
          <w:tcPr>
            <w:tcW w:w="514" w:type="pct"/>
            <w:noWrap/>
            <w:hideMark/>
          </w:tcPr>
          <w:p w14:paraId="0A694011" w14:textId="77777777" w:rsidR="00583837" w:rsidRPr="007B0779" w:rsidRDefault="00583837" w:rsidP="002466BC">
            <w:pPr>
              <w:spacing w:before="0" w:after="0"/>
              <w:jc w:val="right"/>
              <w:rPr>
                <w:color w:val="000000"/>
                <w:sz w:val="18"/>
                <w:szCs w:val="18"/>
              </w:rPr>
            </w:pPr>
            <w:r w:rsidRPr="007B0779">
              <w:rPr>
                <w:color w:val="000000"/>
                <w:sz w:val="18"/>
                <w:szCs w:val="18"/>
              </w:rPr>
              <w:t>14.4</w:t>
            </w:r>
          </w:p>
        </w:tc>
        <w:tc>
          <w:tcPr>
            <w:tcW w:w="503" w:type="pct"/>
            <w:noWrap/>
            <w:hideMark/>
          </w:tcPr>
          <w:p w14:paraId="02CB7C22" w14:textId="77777777" w:rsidR="00583837" w:rsidRPr="007B0779" w:rsidRDefault="00583837" w:rsidP="002466BC">
            <w:pPr>
              <w:spacing w:before="0" w:after="0"/>
              <w:jc w:val="right"/>
              <w:rPr>
                <w:color w:val="000000"/>
                <w:sz w:val="18"/>
                <w:szCs w:val="18"/>
              </w:rPr>
            </w:pPr>
            <w:r w:rsidRPr="007B0779">
              <w:rPr>
                <w:color w:val="000000"/>
                <w:sz w:val="18"/>
                <w:szCs w:val="18"/>
              </w:rPr>
              <w:t>57.92</w:t>
            </w:r>
          </w:p>
        </w:tc>
        <w:tc>
          <w:tcPr>
            <w:tcW w:w="430" w:type="pct"/>
            <w:noWrap/>
            <w:hideMark/>
          </w:tcPr>
          <w:p w14:paraId="5365E16B"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0685A124"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793B9091" w14:textId="77777777" w:rsidTr="00862544">
        <w:trPr>
          <w:trHeight w:val="300"/>
        </w:trPr>
        <w:tc>
          <w:tcPr>
            <w:tcW w:w="664" w:type="pct"/>
            <w:noWrap/>
            <w:hideMark/>
          </w:tcPr>
          <w:p w14:paraId="051EA4FF"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03AC7A72"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0AE2168C"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1E87B601" w14:textId="77777777" w:rsidR="00583837" w:rsidRPr="007B0779" w:rsidRDefault="00583837" w:rsidP="002466BC">
            <w:pPr>
              <w:spacing w:before="0" w:after="0"/>
              <w:jc w:val="right"/>
              <w:rPr>
                <w:color w:val="000000"/>
                <w:sz w:val="18"/>
                <w:szCs w:val="18"/>
              </w:rPr>
            </w:pPr>
            <w:r w:rsidRPr="007B0779">
              <w:rPr>
                <w:color w:val="000000"/>
                <w:sz w:val="18"/>
                <w:szCs w:val="18"/>
              </w:rPr>
              <w:t>5/31/2016</w:t>
            </w:r>
          </w:p>
        </w:tc>
        <w:tc>
          <w:tcPr>
            <w:tcW w:w="661" w:type="pct"/>
            <w:noWrap/>
            <w:hideMark/>
          </w:tcPr>
          <w:p w14:paraId="575E003B" w14:textId="77777777" w:rsidR="00583837" w:rsidRPr="007B0779" w:rsidRDefault="00583837" w:rsidP="002466BC">
            <w:pPr>
              <w:spacing w:before="0" w:after="0"/>
              <w:jc w:val="right"/>
              <w:rPr>
                <w:color w:val="000000"/>
                <w:sz w:val="18"/>
                <w:szCs w:val="18"/>
              </w:rPr>
            </w:pPr>
          </w:p>
        </w:tc>
        <w:tc>
          <w:tcPr>
            <w:tcW w:w="514" w:type="pct"/>
            <w:noWrap/>
            <w:hideMark/>
          </w:tcPr>
          <w:p w14:paraId="4C3BB64B" w14:textId="77777777" w:rsidR="00583837" w:rsidRPr="007B0779" w:rsidRDefault="00583837" w:rsidP="002466BC">
            <w:pPr>
              <w:spacing w:before="0" w:after="0"/>
              <w:jc w:val="right"/>
              <w:rPr>
                <w:color w:val="000000"/>
                <w:sz w:val="18"/>
                <w:szCs w:val="18"/>
              </w:rPr>
            </w:pPr>
            <w:r w:rsidRPr="007B0779">
              <w:rPr>
                <w:color w:val="000000"/>
                <w:sz w:val="18"/>
                <w:szCs w:val="18"/>
              </w:rPr>
              <w:t>19.6</w:t>
            </w:r>
          </w:p>
        </w:tc>
        <w:tc>
          <w:tcPr>
            <w:tcW w:w="503" w:type="pct"/>
            <w:noWrap/>
            <w:hideMark/>
          </w:tcPr>
          <w:p w14:paraId="29CD3370" w14:textId="77777777" w:rsidR="00583837" w:rsidRPr="007B0779" w:rsidRDefault="00583837" w:rsidP="002466BC">
            <w:pPr>
              <w:spacing w:before="0" w:after="0"/>
              <w:jc w:val="right"/>
              <w:rPr>
                <w:color w:val="000000"/>
                <w:sz w:val="18"/>
                <w:szCs w:val="18"/>
              </w:rPr>
            </w:pPr>
            <w:r w:rsidRPr="007B0779">
              <w:rPr>
                <w:color w:val="000000"/>
                <w:sz w:val="18"/>
                <w:szCs w:val="18"/>
              </w:rPr>
              <w:t>67.28</w:t>
            </w:r>
          </w:p>
        </w:tc>
        <w:tc>
          <w:tcPr>
            <w:tcW w:w="430" w:type="pct"/>
            <w:noWrap/>
            <w:hideMark/>
          </w:tcPr>
          <w:p w14:paraId="403B2182" w14:textId="77777777" w:rsidR="00583837" w:rsidRPr="007B0779" w:rsidRDefault="00583837" w:rsidP="002466BC">
            <w:pPr>
              <w:spacing w:before="0" w:after="0"/>
              <w:jc w:val="right"/>
              <w:rPr>
                <w:color w:val="000000"/>
                <w:sz w:val="18"/>
                <w:szCs w:val="18"/>
              </w:rPr>
            </w:pPr>
            <w:r w:rsidRPr="007B0779">
              <w:rPr>
                <w:color w:val="000000"/>
                <w:sz w:val="18"/>
                <w:szCs w:val="18"/>
              </w:rPr>
              <w:t>62</w:t>
            </w:r>
          </w:p>
        </w:tc>
        <w:tc>
          <w:tcPr>
            <w:tcW w:w="797" w:type="pct"/>
            <w:noWrap/>
            <w:hideMark/>
          </w:tcPr>
          <w:p w14:paraId="37815F8E"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0E2AA2A4" w14:textId="77777777" w:rsidTr="00862544">
        <w:trPr>
          <w:trHeight w:val="300"/>
        </w:trPr>
        <w:tc>
          <w:tcPr>
            <w:tcW w:w="664" w:type="pct"/>
            <w:noWrap/>
            <w:hideMark/>
          </w:tcPr>
          <w:p w14:paraId="7D25FD8A"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357C8282"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04A773F2" w14:textId="77777777" w:rsidR="00583837" w:rsidRPr="007B0779" w:rsidRDefault="00583837" w:rsidP="002466BC">
            <w:pPr>
              <w:spacing w:before="0" w:after="0"/>
              <w:jc w:val="right"/>
              <w:rPr>
                <w:color w:val="000000"/>
                <w:sz w:val="18"/>
                <w:szCs w:val="18"/>
              </w:rPr>
            </w:pPr>
            <w:r w:rsidRPr="007B0779">
              <w:rPr>
                <w:color w:val="000000"/>
                <w:sz w:val="18"/>
                <w:szCs w:val="18"/>
              </w:rPr>
              <w:t>15.35</w:t>
            </w:r>
          </w:p>
        </w:tc>
        <w:tc>
          <w:tcPr>
            <w:tcW w:w="555" w:type="pct"/>
            <w:noWrap/>
            <w:hideMark/>
          </w:tcPr>
          <w:p w14:paraId="2717BFAA" w14:textId="77777777" w:rsidR="00583837" w:rsidRPr="007B0779" w:rsidRDefault="00583837" w:rsidP="002466BC">
            <w:pPr>
              <w:spacing w:before="0" w:after="0"/>
              <w:jc w:val="right"/>
              <w:rPr>
                <w:color w:val="000000"/>
                <w:sz w:val="18"/>
                <w:szCs w:val="18"/>
              </w:rPr>
            </w:pPr>
            <w:r w:rsidRPr="007B0779">
              <w:rPr>
                <w:color w:val="000000"/>
                <w:sz w:val="18"/>
                <w:szCs w:val="18"/>
              </w:rPr>
              <w:t>6/19/2018</w:t>
            </w:r>
          </w:p>
        </w:tc>
        <w:tc>
          <w:tcPr>
            <w:tcW w:w="661" w:type="pct"/>
            <w:noWrap/>
            <w:hideMark/>
          </w:tcPr>
          <w:p w14:paraId="5520B1CD" w14:textId="77777777" w:rsidR="00583837" w:rsidRPr="007B0779" w:rsidRDefault="00583837" w:rsidP="002466BC">
            <w:pPr>
              <w:spacing w:before="0" w:after="0"/>
              <w:jc w:val="right"/>
              <w:rPr>
                <w:color w:val="000000"/>
                <w:sz w:val="18"/>
                <w:szCs w:val="18"/>
              </w:rPr>
            </w:pPr>
          </w:p>
        </w:tc>
        <w:tc>
          <w:tcPr>
            <w:tcW w:w="514" w:type="pct"/>
            <w:noWrap/>
            <w:hideMark/>
          </w:tcPr>
          <w:p w14:paraId="6251E587" w14:textId="77777777" w:rsidR="00583837" w:rsidRPr="007B0779" w:rsidRDefault="00583837" w:rsidP="002466BC">
            <w:pPr>
              <w:spacing w:before="0" w:after="0"/>
              <w:jc w:val="right"/>
              <w:rPr>
                <w:color w:val="000000"/>
                <w:sz w:val="18"/>
                <w:szCs w:val="18"/>
              </w:rPr>
            </w:pPr>
            <w:r w:rsidRPr="007B0779">
              <w:rPr>
                <w:color w:val="000000"/>
                <w:sz w:val="18"/>
                <w:szCs w:val="18"/>
              </w:rPr>
              <w:t>22.53</w:t>
            </w:r>
          </w:p>
        </w:tc>
        <w:tc>
          <w:tcPr>
            <w:tcW w:w="503" w:type="pct"/>
            <w:noWrap/>
            <w:hideMark/>
          </w:tcPr>
          <w:p w14:paraId="7ADF66FF" w14:textId="77777777" w:rsidR="00583837" w:rsidRPr="007B0779" w:rsidRDefault="00583837" w:rsidP="002466BC">
            <w:pPr>
              <w:spacing w:before="0" w:after="0"/>
              <w:jc w:val="right"/>
              <w:rPr>
                <w:color w:val="000000"/>
                <w:sz w:val="18"/>
                <w:szCs w:val="18"/>
              </w:rPr>
            </w:pPr>
            <w:r w:rsidRPr="007B0779">
              <w:rPr>
                <w:color w:val="000000"/>
                <w:sz w:val="18"/>
                <w:szCs w:val="18"/>
              </w:rPr>
              <w:t>72.554</w:t>
            </w:r>
          </w:p>
        </w:tc>
        <w:tc>
          <w:tcPr>
            <w:tcW w:w="430" w:type="pct"/>
            <w:noWrap/>
            <w:hideMark/>
          </w:tcPr>
          <w:p w14:paraId="677F479C"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18EB18FF" w14:textId="77777777" w:rsidR="00583837" w:rsidRPr="007B0779" w:rsidRDefault="00583837" w:rsidP="002466BC">
            <w:pPr>
              <w:spacing w:before="0" w:after="0"/>
              <w:jc w:val="center"/>
              <w:rPr>
                <w:color w:val="000000"/>
                <w:sz w:val="18"/>
                <w:szCs w:val="18"/>
              </w:rPr>
            </w:pPr>
            <w:r w:rsidRPr="007B0779">
              <w:rPr>
                <w:color w:val="000000"/>
                <w:sz w:val="18"/>
                <w:szCs w:val="18"/>
              </w:rPr>
              <w:t>TRUE</w:t>
            </w:r>
          </w:p>
        </w:tc>
      </w:tr>
      <w:tr w:rsidR="00583837" w:rsidRPr="007B0779" w14:paraId="761BC1D5" w14:textId="77777777" w:rsidTr="00862544">
        <w:trPr>
          <w:trHeight w:val="300"/>
        </w:trPr>
        <w:tc>
          <w:tcPr>
            <w:tcW w:w="664" w:type="pct"/>
            <w:noWrap/>
            <w:hideMark/>
          </w:tcPr>
          <w:p w14:paraId="14AE234E"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778D23E0"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7CA63F95" w14:textId="77777777" w:rsidR="00583837" w:rsidRPr="007B0779" w:rsidRDefault="00583837" w:rsidP="002466BC">
            <w:pPr>
              <w:spacing w:before="0" w:after="0"/>
              <w:jc w:val="right"/>
              <w:rPr>
                <w:color w:val="000000"/>
                <w:sz w:val="18"/>
                <w:szCs w:val="18"/>
              </w:rPr>
            </w:pPr>
            <w:r w:rsidRPr="007B0779">
              <w:rPr>
                <w:color w:val="000000"/>
                <w:sz w:val="18"/>
                <w:szCs w:val="18"/>
              </w:rPr>
              <w:t>15.4</w:t>
            </w:r>
          </w:p>
        </w:tc>
        <w:tc>
          <w:tcPr>
            <w:tcW w:w="555" w:type="pct"/>
            <w:noWrap/>
            <w:hideMark/>
          </w:tcPr>
          <w:p w14:paraId="10E23709" w14:textId="77777777" w:rsidR="00583837" w:rsidRPr="007B0779" w:rsidRDefault="00583837" w:rsidP="002466BC">
            <w:pPr>
              <w:spacing w:before="0" w:after="0"/>
              <w:jc w:val="right"/>
              <w:rPr>
                <w:color w:val="000000"/>
                <w:sz w:val="18"/>
                <w:szCs w:val="18"/>
              </w:rPr>
            </w:pPr>
            <w:r w:rsidRPr="007B0779">
              <w:rPr>
                <w:color w:val="000000"/>
                <w:sz w:val="18"/>
                <w:szCs w:val="18"/>
              </w:rPr>
              <w:t>6/23/2015</w:t>
            </w:r>
          </w:p>
        </w:tc>
        <w:tc>
          <w:tcPr>
            <w:tcW w:w="661" w:type="pct"/>
            <w:noWrap/>
            <w:hideMark/>
          </w:tcPr>
          <w:p w14:paraId="51660A24" w14:textId="77777777" w:rsidR="00583837" w:rsidRPr="007B0779" w:rsidRDefault="00583837" w:rsidP="002466BC">
            <w:pPr>
              <w:spacing w:before="0" w:after="0"/>
              <w:jc w:val="right"/>
              <w:rPr>
                <w:color w:val="000000"/>
                <w:sz w:val="18"/>
                <w:szCs w:val="18"/>
              </w:rPr>
            </w:pPr>
          </w:p>
        </w:tc>
        <w:tc>
          <w:tcPr>
            <w:tcW w:w="514" w:type="pct"/>
            <w:noWrap/>
            <w:hideMark/>
          </w:tcPr>
          <w:p w14:paraId="529FF7EB" w14:textId="77777777" w:rsidR="00583837" w:rsidRPr="007B0779" w:rsidRDefault="00583837" w:rsidP="002466BC">
            <w:pPr>
              <w:spacing w:before="0" w:after="0"/>
              <w:jc w:val="right"/>
              <w:rPr>
                <w:color w:val="000000"/>
                <w:sz w:val="18"/>
                <w:szCs w:val="18"/>
              </w:rPr>
            </w:pPr>
            <w:r w:rsidRPr="007B0779">
              <w:rPr>
                <w:color w:val="000000"/>
                <w:sz w:val="18"/>
                <w:szCs w:val="18"/>
              </w:rPr>
              <w:t>19.92</w:t>
            </w:r>
          </w:p>
        </w:tc>
        <w:tc>
          <w:tcPr>
            <w:tcW w:w="503" w:type="pct"/>
            <w:noWrap/>
            <w:hideMark/>
          </w:tcPr>
          <w:p w14:paraId="5DF6E157" w14:textId="77777777" w:rsidR="00583837" w:rsidRPr="007B0779" w:rsidRDefault="00583837" w:rsidP="002466BC">
            <w:pPr>
              <w:spacing w:before="0" w:after="0"/>
              <w:jc w:val="right"/>
              <w:rPr>
                <w:color w:val="000000"/>
                <w:sz w:val="18"/>
                <w:szCs w:val="18"/>
              </w:rPr>
            </w:pPr>
            <w:r w:rsidRPr="007B0779">
              <w:rPr>
                <w:color w:val="000000"/>
                <w:sz w:val="18"/>
                <w:szCs w:val="18"/>
              </w:rPr>
              <w:t>67.856</w:t>
            </w:r>
          </w:p>
        </w:tc>
        <w:tc>
          <w:tcPr>
            <w:tcW w:w="430" w:type="pct"/>
            <w:noWrap/>
            <w:hideMark/>
          </w:tcPr>
          <w:p w14:paraId="632FA0D1"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35396671"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r w:rsidR="00583837" w:rsidRPr="007B0779" w14:paraId="5F6BED4B" w14:textId="77777777" w:rsidTr="00862544">
        <w:trPr>
          <w:trHeight w:val="300"/>
        </w:trPr>
        <w:tc>
          <w:tcPr>
            <w:tcW w:w="664" w:type="pct"/>
            <w:noWrap/>
            <w:hideMark/>
          </w:tcPr>
          <w:p w14:paraId="21E7FED8" w14:textId="77777777" w:rsidR="00583837" w:rsidRPr="007B0779" w:rsidRDefault="00583837" w:rsidP="002466BC">
            <w:pPr>
              <w:spacing w:before="0" w:after="0"/>
              <w:rPr>
                <w:color w:val="000000"/>
                <w:sz w:val="18"/>
                <w:szCs w:val="18"/>
              </w:rPr>
            </w:pPr>
            <w:r w:rsidRPr="007B0779">
              <w:rPr>
                <w:color w:val="000000"/>
                <w:sz w:val="18"/>
                <w:szCs w:val="18"/>
              </w:rPr>
              <w:t>Buffalo Creek</w:t>
            </w:r>
          </w:p>
        </w:tc>
        <w:tc>
          <w:tcPr>
            <w:tcW w:w="543" w:type="pct"/>
            <w:noWrap/>
            <w:hideMark/>
          </w:tcPr>
          <w:p w14:paraId="5C285EB0" w14:textId="77777777" w:rsidR="00583837" w:rsidRPr="007B0779" w:rsidRDefault="00583837" w:rsidP="002466BC">
            <w:pPr>
              <w:spacing w:before="0" w:after="0"/>
              <w:rPr>
                <w:color w:val="000000"/>
                <w:sz w:val="18"/>
                <w:szCs w:val="18"/>
              </w:rPr>
            </w:pPr>
            <w:r w:rsidRPr="007B0779">
              <w:rPr>
                <w:color w:val="000000"/>
                <w:sz w:val="18"/>
                <w:szCs w:val="18"/>
              </w:rPr>
              <w:t>WVOG-75</w:t>
            </w:r>
          </w:p>
        </w:tc>
        <w:tc>
          <w:tcPr>
            <w:tcW w:w="332" w:type="pct"/>
            <w:noWrap/>
            <w:hideMark/>
          </w:tcPr>
          <w:p w14:paraId="13C564F3" w14:textId="77777777" w:rsidR="00583837" w:rsidRPr="007B0779" w:rsidRDefault="00583837" w:rsidP="002466BC">
            <w:pPr>
              <w:spacing w:before="0" w:after="0"/>
              <w:jc w:val="right"/>
              <w:rPr>
                <w:color w:val="000000"/>
                <w:sz w:val="18"/>
                <w:szCs w:val="18"/>
              </w:rPr>
            </w:pPr>
            <w:r w:rsidRPr="007B0779">
              <w:rPr>
                <w:color w:val="000000"/>
                <w:sz w:val="18"/>
                <w:szCs w:val="18"/>
              </w:rPr>
              <w:t>17.4</w:t>
            </w:r>
          </w:p>
        </w:tc>
        <w:tc>
          <w:tcPr>
            <w:tcW w:w="555" w:type="pct"/>
            <w:noWrap/>
            <w:hideMark/>
          </w:tcPr>
          <w:p w14:paraId="16BE7E0B" w14:textId="77777777" w:rsidR="00583837" w:rsidRPr="007B0779" w:rsidRDefault="00583837" w:rsidP="002466BC">
            <w:pPr>
              <w:spacing w:before="0" w:after="0"/>
              <w:jc w:val="right"/>
              <w:rPr>
                <w:color w:val="000000"/>
                <w:sz w:val="18"/>
                <w:szCs w:val="18"/>
              </w:rPr>
            </w:pPr>
            <w:r w:rsidRPr="007B0779">
              <w:rPr>
                <w:color w:val="000000"/>
                <w:sz w:val="18"/>
                <w:szCs w:val="18"/>
              </w:rPr>
              <w:t>8/30/2000</w:t>
            </w:r>
          </w:p>
        </w:tc>
        <w:tc>
          <w:tcPr>
            <w:tcW w:w="661" w:type="pct"/>
            <w:noWrap/>
            <w:hideMark/>
          </w:tcPr>
          <w:p w14:paraId="24F63594" w14:textId="77777777" w:rsidR="00583837" w:rsidRPr="007B0779" w:rsidRDefault="00583837" w:rsidP="002466BC">
            <w:pPr>
              <w:spacing w:before="0" w:after="0"/>
              <w:jc w:val="right"/>
              <w:rPr>
                <w:color w:val="000000"/>
                <w:sz w:val="18"/>
                <w:szCs w:val="18"/>
              </w:rPr>
            </w:pPr>
          </w:p>
        </w:tc>
        <w:tc>
          <w:tcPr>
            <w:tcW w:w="514" w:type="pct"/>
            <w:noWrap/>
            <w:hideMark/>
          </w:tcPr>
          <w:p w14:paraId="1472307B" w14:textId="77777777" w:rsidR="00583837" w:rsidRPr="007B0779" w:rsidRDefault="00583837" w:rsidP="002466BC">
            <w:pPr>
              <w:spacing w:before="0" w:after="0"/>
              <w:jc w:val="right"/>
              <w:rPr>
                <w:color w:val="000000"/>
                <w:sz w:val="18"/>
                <w:szCs w:val="18"/>
              </w:rPr>
            </w:pPr>
            <w:r w:rsidRPr="007B0779">
              <w:rPr>
                <w:color w:val="000000"/>
                <w:sz w:val="18"/>
                <w:szCs w:val="18"/>
              </w:rPr>
              <w:t>17.66</w:t>
            </w:r>
          </w:p>
        </w:tc>
        <w:tc>
          <w:tcPr>
            <w:tcW w:w="503" w:type="pct"/>
            <w:noWrap/>
            <w:hideMark/>
          </w:tcPr>
          <w:p w14:paraId="7BBA9D9F" w14:textId="77777777" w:rsidR="00583837" w:rsidRPr="007B0779" w:rsidRDefault="00583837" w:rsidP="002466BC">
            <w:pPr>
              <w:spacing w:before="0" w:after="0"/>
              <w:jc w:val="right"/>
              <w:rPr>
                <w:color w:val="000000"/>
                <w:sz w:val="18"/>
                <w:szCs w:val="18"/>
              </w:rPr>
            </w:pPr>
            <w:r w:rsidRPr="007B0779">
              <w:rPr>
                <w:color w:val="000000"/>
                <w:sz w:val="18"/>
                <w:szCs w:val="18"/>
              </w:rPr>
              <w:t>63.788</w:t>
            </w:r>
          </w:p>
        </w:tc>
        <w:tc>
          <w:tcPr>
            <w:tcW w:w="430" w:type="pct"/>
            <w:noWrap/>
            <w:hideMark/>
          </w:tcPr>
          <w:p w14:paraId="413DCCC8" w14:textId="77777777" w:rsidR="00583837" w:rsidRPr="007B0779" w:rsidRDefault="00583837" w:rsidP="002466BC">
            <w:pPr>
              <w:spacing w:before="0" w:after="0"/>
              <w:jc w:val="right"/>
              <w:rPr>
                <w:color w:val="000000"/>
                <w:sz w:val="18"/>
                <w:szCs w:val="18"/>
              </w:rPr>
            </w:pPr>
            <w:r w:rsidRPr="007B0779">
              <w:rPr>
                <w:color w:val="000000"/>
                <w:sz w:val="18"/>
                <w:szCs w:val="18"/>
              </w:rPr>
              <w:t>70</w:t>
            </w:r>
          </w:p>
        </w:tc>
        <w:tc>
          <w:tcPr>
            <w:tcW w:w="797" w:type="pct"/>
            <w:noWrap/>
            <w:hideMark/>
          </w:tcPr>
          <w:p w14:paraId="7AE5DD69" w14:textId="77777777" w:rsidR="00583837" w:rsidRPr="007B0779" w:rsidRDefault="00583837" w:rsidP="002466BC">
            <w:pPr>
              <w:spacing w:before="0" w:after="0"/>
              <w:jc w:val="center"/>
              <w:rPr>
                <w:color w:val="000000"/>
                <w:sz w:val="18"/>
                <w:szCs w:val="18"/>
              </w:rPr>
            </w:pPr>
            <w:r w:rsidRPr="007B0779">
              <w:rPr>
                <w:color w:val="000000"/>
                <w:sz w:val="18"/>
                <w:szCs w:val="18"/>
              </w:rPr>
              <w:t>FALSE</w:t>
            </w:r>
          </w:p>
        </w:tc>
      </w:tr>
    </w:tbl>
    <w:p w14:paraId="37127CB1" w14:textId="77777777" w:rsidR="00862544" w:rsidRDefault="00862544" w:rsidP="00862544">
      <w:pPr>
        <w:rPr>
          <w:rFonts w:ascii="Times New Roman" w:eastAsia="Tahoma" w:hAnsi="Times New Roman" w:cs="Times New Roman"/>
          <w:color w:val="000000"/>
          <w:spacing w:val="7"/>
          <w:sz w:val="24"/>
          <w:szCs w:val="24"/>
        </w:rPr>
      </w:pPr>
    </w:p>
    <w:p w14:paraId="1ABED330" w14:textId="41F2DCD1" w:rsidR="00862544" w:rsidRPr="00E26E00" w:rsidRDefault="00862544" w:rsidP="00862544">
      <w:pPr>
        <w:rPr>
          <w:rFonts w:ascii="Times New Roman" w:eastAsia="Tahoma" w:hAnsi="Times New Roman" w:cs="Times New Roman"/>
          <w:color w:val="000000"/>
          <w:sz w:val="24"/>
          <w:szCs w:val="24"/>
        </w:rPr>
      </w:pPr>
      <w:r w:rsidRPr="00E26E00">
        <w:rPr>
          <w:rFonts w:ascii="Times New Roman" w:eastAsia="Tahoma" w:hAnsi="Times New Roman" w:cs="Times New Roman"/>
          <w:color w:val="000000"/>
          <w:sz w:val="24"/>
          <w:szCs w:val="24"/>
        </w:rPr>
        <w:t xml:space="preserve">In light of this initial assessment and additional data needs to resolve a trout classification, WVDEP has determined that prescribing reductions to pre-existing permits through WLAs protective of a trout water designation in Buffalo Creek </w:t>
      </w:r>
      <w:r w:rsidR="00643993" w:rsidRPr="00E26E00">
        <w:rPr>
          <w:rFonts w:ascii="Times New Roman" w:eastAsia="Tahoma" w:hAnsi="Times New Roman" w:cs="Times New Roman"/>
          <w:color w:val="000000"/>
          <w:sz w:val="24"/>
          <w:szCs w:val="24"/>
        </w:rPr>
        <w:t xml:space="preserve">Watershed </w:t>
      </w:r>
      <w:r w:rsidRPr="00E26E00">
        <w:rPr>
          <w:rFonts w:ascii="Times New Roman" w:eastAsia="Tahoma" w:hAnsi="Times New Roman" w:cs="Times New Roman"/>
          <w:color w:val="000000"/>
          <w:sz w:val="24"/>
          <w:szCs w:val="24"/>
        </w:rPr>
        <w:t xml:space="preserve">are inappropriate at this time.  WLAs originally reduced to a total iron operable allocation of 1.0 mg/l were recalculated at 1.5 mg/l.  The increased loads resulting from this change were added to </w:t>
      </w:r>
      <w:r w:rsidR="001F561D" w:rsidRPr="00E26E00">
        <w:rPr>
          <w:rFonts w:ascii="Times New Roman" w:eastAsia="Tahoma" w:hAnsi="Times New Roman" w:cs="Times New Roman"/>
          <w:color w:val="000000"/>
          <w:sz w:val="24"/>
          <w:szCs w:val="24"/>
        </w:rPr>
        <w:t xml:space="preserve">total iron TMDLs in </w:t>
      </w:r>
      <w:r w:rsidRPr="00E26E00">
        <w:rPr>
          <w:rFonts w:ascii="Times New Roman" w:eastAsia="Tahoma" w:hAnsi="Times New Roman" w:cs="Times New Roman"/>
          <w:color w:val="000000"/>
          <w:sz w:val="24"/>
          <w:szCs w:val="24"/>
        </w:rPr>
        <w:t>Buffalo Creek</w:t>
      </w:r>
      <w:r w:rsidR="00DE6DC5" w:rsidRPr="00E26E00">
        <w:rPr>
          <w:rFonts w:ascii="Times New Roman" w:eastAsia="Tahoma" w:hAnsi="Times New Roman" w:cs="Times New Roman"/>
          <w:color w:val="000000"/>
          <w:sz w:val="24"/>
          <w:szCs w:val="24"/>
        </w:rPr>
        <w:t xml:space="preserve"> (</w:t>
      </w:r>
      <w:proofErr w:type="spellStart"/>
      <w:r w:rsidR="00DE6DC5" w:rsidRPr="00E26E00">
        <w:rPr>
          <w:rFonts w:ascii="Times New Roman" w:eastAsia="Tahoma" w:hAnsi="Times New Roman" w:cs="Times New Roman"/>
          <w:color w:val="000000"/>
          <w:sz w:val="24"/>
          <w:szCs w:val="24"/>
        </w:rPr>
        <w:t>WVCode</w:t>
      </w:r>
      <w:proofErr w:type="spellEnd"/>
      <w:r w:rsidR="00BA23AA" w:rsidRPr="00E26E00">
        <w:rPr>
          <w:rFonts w:ascii="Times New Roman" w:eastAsia="Tahoma" w:hAnsi="Times New Roman" w:cs="Times New Roman"/>
          <w:color w:val="000000"/>
          <w:sz w:val="24"/>
          <w:szCs w:val="24"/>
        </w:rPr>
        <w:t>: WVOG-75, NHD Code: WV-OGU-27), Toney Fork (</w:t>
      </w:r>
      <w:proofErr w:type="spellStart"/>
      <w:r w:rsidR="00BA23AA" w:rsidRPr="00E26E00">
        <w:rPr>
          <w:rFonts w:ascii="Times New Roman" w:eastAsia="Tahoma" w:hAnsi="Times New Roman" w:cs="Times New Roman"/>
          <w:color w:val="000000"/>
          <w:sz w:val="24"/>
          <w:szCs w:val="24"/>
        </w:rPr>
        <w:t>WVCode</w:t>
      </w:r>
      <w:proofErr w:type="spellEnd"/>
      <w:r w:rsidR="00BA23AA" w:rsidRPr="00E26E00">
        <w:rPr>
          <w:rFonts w:ascii="Times New Roman" w:eastAsia="Tahoma" w:hAnsi="Times New Roman" w:cs="Times New Roman"/>
          <w:color w:val="000000"/>
          <w:sz w:val="24"/>
          <w:szCs w:val="24"/>
        </w:rPr>
        <w:t>: WVOG-75-J, NHD Code: WV-OGU-27</w:t>
      </w:r>
      <w:r w:rsidR="00B12236" w:rsidRPr="00E26E00">
        <w:rPr>
          <w:rFonts w:ascii="Times New Roman" w:eastAsia="Tahoma" w:hAnsi="Times New Roman" w:cs="Times New Roman"/>
          <w:color w:val="000000"/>
          <w:sz w:val="24"/>
          <w:szCs w:val="24"/>
        </w:rPr>
        <w:t xml:space="preserve">-U), </w:t>
      </w:r>
      <w:proofErr w:type="spellStart"/>
      <w:r w:rsidR="00B12236" w:rsidRPr="00E26E00">
        <w:rPr>
          <w:rFonts w:ascii="Times New Roman" w:eastAsia="Tahoma" w:hAnsi="Times New Roman" w:cs="Times New Roman"/>
          <w:color w:val="000000"/>
          <w:sz w:val="24"/>
          <w:szCs w:val="24"/>
        </w:rPr>
        <w:t>Elklick</w:t>
      </w:r>
      <w:proofErr w:type="spellEnd"/>
      <w:r w:rsidR="00B12236" w:rsidRPr="00E26E00">
        <w:rPr>
          <w:rFonts w:ascii="Times New Roman" w:eastAsia="Tahoma" w:hAnsi="Times New Roman" w:cs="Times New Roman"/>
          <w:color w:val="000000"/>
          <w:sz w:val="24"/>
          <w:szCs w:val="24"/>
        </w:rPr>
        <w:t xml:space="preserve"> Branch (</w:t>
      </w:r>
      <w:proofErr w:type="spellStart"/>
      <w:r w:rsidR="00B12236" w:rsidRPr="00E26E00">
        <w:rPr>
          <w:rFonts w:ascii="Times New Roman" w:eastAsia="Tahoma" w:hAnsi="Times New Roman" w:cs="Times New Roman"/>
          <w:color w:val="000000"/>
          <w:sz w:val="24"/>
          <w:szCs w:val="24"/>
        </w:rPr>
        <w:t>WVCode</w:t>
      </w:r>
      <w:proofErr w:type="spellEnd"/>
      <w:r w:rsidR="00B12236" w:rsidRPr="00E26E00">
        <w:rPr>
          <w:rFonts w:ascii="Times New Roman" w:eastAsia="Tahoma" w:hAnsi="Times New Roman" w:cs="Times New Roman"/>
          <w:color w:val="000000"/>
          <w:sz w:val="24"/>
          <w:szCs w:val="24"/>
        </w:rPr>
        <w:t>: WVOG-75-K, NHD Code: WV-OGU-27-W)</w:t>
      </w:r>
      <w:r w:rsidR="002657B5" w:rsidRPr="00E26E00">
        <w:rPr>
          <w:rFonts w:ascii="Times New Roman" w:eastAsia="Tahoma" w:hAnsi="Times New Roman" w:cs="Times New Roman"/>
          <w:color w:val="000000"/>
          <w:sz w:val="24"/>
          <w:szCs w:val="24"/>
        </w:rPr>
        <w:t xml:space="preserve">, </w:t>
      </w:r>
      <w:r w:rsidRPr="00E26E00">
        <w:rPr>
          <w:rFonts w:ascii="Times New Roman" w:eastAsia="Tahoma" w:hAnsi="Times New Roman" w:cs="Times New Roman"/>
          <w:color w:val="000000"/>
          <w:sz w:val="24"/>
          <w:szCs w:val="24"/>
        </w:rPr>
        <w:t xml:space="preserve"> and the </w:t>
      </w:r>
      <w:r w:rsidR="002539AE" w:rsidRPr="00E26E00">
        <w:rPr>
          <w:rFonts w:ascii="Times New Roman" w:eastAsia="Tahoma" w:hAnsi="Times New Roman" w:cs="Times New Roman"/>
          <w:color w:val="000000"/>
          <w:sz w:val="24"/>
          <w:szCs w:val="24"/>
        </w:rPr>
        <w:t xml:space="preserve">Upper </w:t>
      </w:r>
      <w:r w:rsidRPr="00E26E00">
        <w:rPr>
          <w:rFonts w:ascii="Times New Roman" w:eastAsia="Tahoma" w:hAnsi="Times New Roman" w:cs="Times New Roman"/>
          <w:color w:val="000000"/>
          <w:sz w:val="24"/>
          <w:szCs w:val="24"/>
        </w:rPr>
        <w:t>Guyandotte River</w:t>
      </w:r>
      <w:r w:rsidR="00446983" w:rsidRPr="00E26E00">
        <w:rPr>
          <w:rFonts w:ascii="Times New Roman" w:eastAsia="Tahoma" w:hAnsi="Times New Roman" w:cs="Times New Roman"/>
          <w:color w:val="000000"/>
          <w:sz w:val="24"/>
          <w:szCs w:val="24"/>
        </w:rPr>
        <w:t xml:space="preserve"> </w:t>
      </w:r>
      <w:r w:rsidRPr="00E26E00">
        <w:rPr>
          <w:rFonts w:ascii="Times New Roman" w:eastAsia="Tahoma" w:hAnsi="Times New Roman" w:cs="Times New Roman"/>
          <w:color w:val="000000"/>
          <w:sz w:val="24"/>
          <w:szCs w:val="24"/>
        </w:rPr>
        <w:t xml:space="preserve">below </w:t>
      </w:r>
      <w:r w:rsidR="00F31895" w:rsidRPr="00E26E00">
        <w:rPr>
          <w:rFonts w:ascii="Times New Roman" w:eastAsia="Tahoma" w:hAnsi="Times New Roman" w:cs="Times New Roman"/>
          <w:color w:val="000000"/>
          <w:sz w:val="24"/>
          <w:szCs w:val="24"/>
        </w:rPr>
        <w:t>RD Bailey Lake</w:t>
      </w:r>
      <w:r w:rsidR="00B74EAF" w:rsidRPr="00E26E00">
        <w:rPr>
          <w:rFonts w:ascii="Times New Roman" w:eastAsia="Tahoma" w:hAnsi="Times New Roman" w:cs="Times New Roman"/>
          <w:color w:val="000000"/>
          <w:sz w:val="24"/>
          <w:szCs w:val="24"/>
        </w:rPr>
        <w:t xml:space="preserve"> </w:t>
      </w:r>
      <w:r w:rsidR="00B12236" w:rsidRPr="00E26E00">
        <w:rPr>
          <w:rFonts w:ascii="Times New Roman" w:eastAsia="Tahoma" w:hAnsi="Times New Roman" w:cs="Times New Roman"/>
          <w:color w:val="000000"/>
          <w:sz w:val="24"/>
          <w:szCs w:val="24"/>
        </w:rPr>
        <w:t>(</w:t>
      </w:r>
      <w:proofErr w:type="spellStart"/>
      <w:r w:rsidR="00B12236" w:rsidRPr="00E26E00">
        <w:rPr>
          <w:rFonts w:ascii="Times New Roman" w:eastAsia="Tahoma" w:hAnsi="Times New Roman" w:cs="Times New Roman"/>
          <w:color w:val="000000"/>
          <w:sz w:val="24"/>
          <w:szCs w:val="24"/>
        </w:rPr>
        <w:t>WVCode</w:t>
      </w:r>
      <w:proofErr w:type="spellEnd"/>
      <w:r w:rsidR="00B12236" w:rsidRPr="00E26E00">
        <w:rPr>
          <w:rFonts w:ascii="Times New Roman" w:eastAsia="Tahoma" w:hAnsi="Times New Roman" w:cs="Times New Roman"/>
          <w:color w:val="000000"/>
          <w:sz w:val="24"/>
          <w:szCs w:val="24"/>
        </w:rPr>
        <w:t xml:space="preserve">: </w:t>
      </w:r>
      <w:r w:rsidR="008863FF" w:rsidRPr="00E26E00">
        <w:rPr>
          <w:rFonts w:ascii="Times New Roman" w:eastAsia="Tahoma" w:hAnsi="Times New Roman" w:cs="Times New Roman"/>
          <w:color w:val="000000"/>
          <w:sz w:val="24"/>
          <w:szCs w:val="24"/>
        </w:rPr>
        <w:t>WVOG, NHD Code WV-OGU</w:t>
      </w:r>
      <w:r w:rsidR="009F3F00" w:rsidRPr="00E26E00">
        <w:rPr>
          <w:rFonts w:ascii="Times New Roman" w:eastAsia="Tahoma" w:hAnsi="Times New Roman" w:cs="Times New Roman"/>
          <w:color w:val="000000"/>
          <w:sz w:val="24"/>
          <w:szCs w:val="24"/>
        </w:rPr>
        <w:t>)</w:t>
      </w:r>
      <w:r w:rsidRPr="00E26E00">
        <w:rPr>
          <w:rFonts w:ascii="Times New Roman" w:eastAsia="Tahoma" w:hAnsi="Times New Roman" w:cs="Times New Roman"/>
          <w:color w:val="000000"/>
          <w:sz w:val="24"/>
          <w:szCs w:val="24"/>
        </w:rPr>
        <w:t xml:space="preserve">.  These changes </w:t>
      </w:r>
      <w:r w:rsidR="00462FC3" w:rsidRPr="00E26E00">
        <w:rPr>
          <w:rFonts w:ascii="Times New Roman" w:eastAsia="Tahoma" w:hAnsi="Times New Roman" w:cs="Times New Roman"/>
          <w:color w:val="000000"/>
          <w:sz w:val="24"/>
          <w:szCs w:val="24"/>
        </w:rPr>
        <w:t>will be</w:t>
      </w:r>
      <w:r w:rsidRPr="00E26E00">
        <w:rPr>
          <w:rFonts w:ascii="Times New Roman" w:eastAsia="Tahoma" w:hAnsi="Times New Roman" w:cs="Times New Roman"/>
          <w:color w:val="000000"/>
          <w:sz w:val="24"/>
          <w:szCs w:val="24"/>
        </w:rPr>
        <w:t xml:space="preserve"> reflected in </w:t>
      </w:r>
      <w:r w:rsidRPr="00E26E00">
        <w:rPr>
          <w:rFonts w:ascii="Times New Roman" w:eastAsia="Tahoma" w:hAnsi="Times New Roman" w:cs="Times New Roman"/>
          <w:b/>
          <w:bCs/>
          <w:color w:val="000000"/>
          <w:sz w:val="24"/>
          <w:szCs w:val="24"/>
        </w:rPr>
        <w:t>Table 8-1</w:t>
      </w:r>
      <w:r w:rsidR="001F561D" w:rsidRPr="00E26E00">
        <w:rPr>
          <w:rFonts w:ascii="Times New Roman" w:eastAsia="Tahoma" w:hAnsi="Times New Roman" w:cs="Times New Roman"/>
          <w:b/>
          <w:bCs/>
          <w:color w:val="000000"/>
          <w:sz w:val="24"/>
          <w:szCs w:val="24"/>
        </w:rPr>
        <w:t xml:space="preserve"> </w:t>
      </w:r>
      <w:r w:rsidR="001F561D" w:rsidRPr="00E26E00">
        <w:rPr>
          <w:rFonts w:ascii="Times New Roman" w:eastAsia="Tahoma" w:hAnsi="Times New Roman" w:cs="Times New Roman"/>
          <w:color w:val="000000"/>
          <w:sz w:val="24"/>
          <w:szCs w:val="24"/>
        </w:rPr>
        <w:t>of the final draft public report</w:t>
      </w:r>
      <w:r w:rsidRPr="00E26E00">
        <w:rPr>
          <w:rFonts w:ascii="Times New Roman" w:eastAsia="Tahoma" w:hAnsi="Times New Roman" w:cs="Times New Roman"/>
          <w:color w:val="000000"/>
          <w:sz w:val="24"/>
          <w:szCs w:val="24"/>
        </w:rPr>
        <w:t xml:space="preserve"> and </w:t>
      </w:r>
      <w:r w:rsidR="00462FC3" w:rsidRPr="00E26E00">
        <w:rPr>
          <w:rFonts w:ascii="Times New Roman" w:eastAsia="Tahoma" w:hAnsi="Times New Roman" w:cs="Times New Roman"/>
          <w:color w:val="000000"/>
          <w:sz w:val="24"/>
          <w:szCs w:val="24"/>
        </w:rPr>
        <w:t xml:space="preserve">are </w:t>
      </w:r>
      <w:r w:rsidR="00E125D0" w:rsidRPr="00E26E00">
        <w:rPr>
          <w:rFonts w:ascii="Times New Roman" w:eastAsia="Tahoma" w:hAnsi="Times New Roman" w:cs="Times New Roman"/>
          <w:color w:val="000000"/>
          <w:sz w:val="24"/>
          <w:szCs w:val="24"/>
        </w:rPr>
        <w:t xml:space="preserve">highlighted in the </w:t>
      </w:r>
      <w:r w:rsidR="001F561D" w:rsidRPr="00E26E00">
        <w:rPr>
          <w:rFonts w:ascii="Times New Roman" w:eastAsia="Tahoma" w:hAnsi="Times New Roman" w:cs="Times New Roman"/>
          <w:i/>
          <w:iCs/>
          <w:color w:val="000000"/>
          <w:sz w:val="24"/>
          <w:szCs w:val="24"/>
        </w:rPr>
        <w:t>revised</w:t>
      </w:r>
      <w:r w:rsidR="001F561D" w:rsidRPr="00E26E00">
        <w:rPr>
          <w:rFonts w:ascii="Times New Roman" w:eastAsia="Tahoma" w:hAnsi="Times New Roman" w:cs="Times New Roman"/>
          <w:color w:val="000000"/>
          <w:sz w:val="24"/>
          <w:szCs w:val="24"/>
        </w:rPr>
        <w:t xml:space="preserve"> </w:t>
      </w:r>
      <w:r w:rsidRPr="00E26E00">
        <w:rPr>
          <w:rFonts w:ascii="Times New Roman" w:eastAsia="Tahoma" w:hAnsi="Times New Roman" w:cs="Times New Roman"/>
          <w:color w:val="000000"/>
          <w:sz w:val="24"/>
          <w:szCs w:val="24"/>
        </w:rPr>
        <w:t>total iron allocation sheets</w:t>
      </w:r>
      <w:r w:rsidR="00E125D0" w:rsidRPr="00E26E00">
        <w:rPr>
          <w:rFonts w:ascii="Times New Roman" w:eastAsia="Tahoma" w:hAnsi="Times New Roman" w:cs="Times New Roman"/>
          <w:color w:val="000000"/>
          <w:sz w:val="24"/>
          <w:szCs w:val="24"/>
        </w:rPr>
        <w:t xml:space="preserve"> accompanying this rationale</w:t>
      </w:r>
      <w:r w:rsidRPr="00E26E00">
        <w:rPr>
          <w:rFonts w:ascii="Times New Roman" w:eastAsia="Tahoma" w:hAnsi="Times New Roman" w:cs="Times New Roman"/>
          <w:color w:val="000000"/>
          <w:sz w:val="24"/>
          <w:szCs w:val="24"/>
        </w:rPr>
        <w:t>. Load allocations and future growth were not altered</w:t>
      </w:r>
      <w:r w:rsidR="009F3F00" w:rsidRPr="00E26E00">
        <w:rPr>
          <w:rFonts w:ascii="Times New Roman" w:eastAsia="Tahoma" w:hAnsi="Times New Roman" w:cs="Times New Roman"/>
          <w:color w:val="000000"/>
          <w:sz w:val="24"/>
          <w:szCs w:val="24"/>
        </w:rPr>
        <w:t xml:space="preserve"> in the Buffalo Creek Watershed</w:t>
      </w:r>
      <w:r w:rsidRPr="00E26E00">
        <w:rPr>
          <w:rFonts w:ascii="Times New Roman" w:eastAsia="Tahoma" w:hAnsi="Times New Roman" w:cs="Times New Roman"/>
          <w:color w:val="000000"/>
          <w:sz w:val="24"/>
          <w:szCs w:val="24"/>
        </w:rPr>
        <w:t xml:space="preserve"> and remain protective of a total iron 1.0 mg/l, providing an additional implicit margin of safety in Buffalo Creek</w:t>
      </w:r>
      <w:r w:rsidR="009F3F00" w:rsidRPr="00E26E00">
        <w:rPr>
          <w:rFonts w:ascii="Times New Roman" w:eastAsia="Tahoma" w:hAnsi="Times New Roman" w:cs="Times New Roman"/>
          <w:color w:val="000000"/>
          <w:sz w:val="24"/>
          <w:szCs w:val="24"/>
        </w:rPr>
        <w:t xml:space="preserve"> and </w:t>
      </w:r>
      <w:r w:rsidR="00447DD7" w:rsidRPr="00E26E00">
        <w:rPr>
          <w:rFonts w:ascii="Times New Roman" w:eastAsia="Tahoma" w:hAnsi="Times New Roman" w:cs="Times New Roman"/>
          <w:color w:val="000000"/>
          <w:sz w:val="24"/>
          <w:szCs w:val="24"/>
        </w:rPr>
        <w:t xml:space="preserve">the </w:t>
      </w:r>
      <w:r w:rsidR="00B74EAF" w:rsidRPr="00E26E00">
        <w:rPr>
          <w:rFonts w:ascii="Times New Roman" w:eastAsia="Tahoma" w:hAnsi="Times New Roman" w:cs="Times New Roman"/>
          <w:color w:val="000000"/>
          <w:sz w:val="24"/>
          <w:szCs w:val="24"/>
        </w:rPr>
        <w:t xml:space="preserve">Upper </w:t>
      </w:r>
      <w:r w:rsidR="00447DD7" w:rsidRPr="00E26E00">
        <w:rPr>
          <w:rFonts w:ascii="Times New Roman" w:eastAsia="Tahoma" w:hAnsi="Times New Roman" w:cs="Times New Roman"/>
          <w:color w:val="000000"/>
          <w:sz w:val="24"/>
          <w:szCs w:val="24"/>
        </w:rPr>
        <w:t>Guyandotte</w:t>
      </w:r>
      <w:r w:rsidR="00B74EAF" w:rsidRPr="00E26E00">
        <w:rPr>
          <w:rFonts w:ascii="Times New Roman" w:eastAsia="Tahoma" w:hAnsi="Times New Roman" w:cs="Times New Roman"/>
          <w:color w:val="000000"/>
          <w:sz w:val="24"/>
          <w:szCs w:val="24"/>
        </w:rPr>
        <w:t xml:space="preserve"> River</w:t>
      </w:r>
      <w:r w:rsidR="00447DD7" w:rsidRPr="00E26E00">
        <w:rPr>
          <w:rFonts w:ascii="Times New Roman" w:eastAsia="Tahoma" w:hAnsi="Times New Roman" w:cs="Times New Roman"/>
          <w:color w:val="000000"/>
          <w:sz w:val="24"/>
          <w:szCs w:val="24"/>
        </w:rPr>
        <w:t>.</w:t>
      </w:r>
    </w:p>
    <w:p w14:paraId="69A93B41" w14:textId="113D03FB" w:rsidR="00CB42B8" w:rsidRPr="001F561D" w:rsidRDefault="00AE3D88" w:rsidP="00583837">
      <w:pPr>
        <w:rPr>
          <w:rFonts w:ascii="Times New Roman" w:hAnsi="Times New Roman" w:cs="Times New Roman"/>
          <w:b/>
          <w:bCs/>
        </w:rPr>
      </w:pPr>
      <w:r w:rsidRPr="001F561D">
        <w:rPr>
          <w:rFonts w:ascii="Times New Roman" w:hAnsi="Times New Roman" w:cs="Times New Roman"/>
          <w:b/>
          <w:bCs/>
        </w:rPr>
        <w:t>Reference:</w:t>
      </w:r>
    </w:p>
    <w:p w14:paraId="6CCE6F3A" w14:textId="31E30039" w:rsidR="00AE3D88" w:rsidRPr="007B0779" w:rsidRDefault="00AB7A51" w:rsidP="00AB7A51">
      <w:pPr>
        <w:ind w:left="720" w:hanging="720"/>
        <w:rPr>
          <w:rFonts w:ascii="Times New Roman" w:hAnsi="Times New Roman" w:cs="Times New Roman"/>
        </w:rPr>
      </w:pPr>
      <w:r w:rsidRPr="00AB7A51">
        <w:rPr>
          <w:rFonts w:ascii="Times New Roman" w:hAnsi="Times New Roman" w:cs="Times New Roman"/>
        </w:rPr>
        <w:t xml:space="preserve">USEPA (United States Environmental Protection Agency). 2012. Water Quality Standards Handbook, Office of Water, EPA-823-B-12-002. Accessed web address October 2020, </w:t>
      </w:r>
      <w:hyperlink r:id="rId5" w:history="1">
        <w:r w:rsidR="001F561D" w:rsidRPr="007107A3">
          <w:rPr>
            <w:rStyle w:val="Hyperlink"/>
            <w:rFonts w:ascii="Times New Roman" w:hAnsi="Times New Roman" w:cs="Times New Roman"/>
          </w:rPr>
          <w:t>https://www.epa.gov/sites/production/files/2014-10/documents/handbook-chapter4.pdf</w:t>
        </w:r>
      </w:hyperlink>
      <w:r w:rsidRPr="00AB7A51">
        <w:rPr>
          <w:rFonts w:ascii="Times New Roman" w:hAnsi="Times New Roman" w:cs="Times New Roman"/>
        </w:rPr>
        <w:t>.</w:t>
      </w:r>
      <w:r w:rsidR="001F561D">
        <w:rPr>
          <w:rFonts w:ascii="Times New Roman" w:hAnsi="Times New Roman" w:cs="Times New Roman"/>
        </w:rPr>
        <w:t xml:space="preserve"> </w:t>
      </w:r>
    </w:p>
    <w:sectPr w:rsidR="00AE3D88" w:rsidRPr="007B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2E34"/>
    <w:multiLevelType w:val="hybridMultilevel"/>
    <w:tmpl w:val="8D0A4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B8"/>
    <w:rsid w:val="0004488C"/>
    <w:rsid w:val="00154C05"/>
    <w:rsid w:val="001F561D"/>
    <w:rsid w:val="002539AE"/>
    <w:rsid w:val="0025409F"/>
    <w:rsid w:val="002657B5"/>
    <w:rsid w:val="00324278"/>
    <w:rsid w:val="003F5F5C"/>
    <w:rsid w:val="00446983"/>
    <w:rsid w:val="00447DD7"/>
    <w:rsid w:val="00462FC3"/>
    <w:rsid w:val="00481C4F"/>
    <w:rsid w:val="004C5E5A"/>
    <w:rsid w:val="004F5CE6"/>
    <w:rsid w:val="0051792D"/>
    <w:rsid w:val="00583837"/>
    <w:rsid w:val="00597BE5"/>
    <w:rsid w:val="005A4AD8"/>
    <w:rsid w:val="005B23F6"/>
    <w:rsid w:val="005E4F65"/>
    <w:rsid w:val="00643993"/>
    <w:rsid w:val="006503BE"/>
    <w:rsid w:val="006A0530"/>
    <w:rsid w:val="006B4A5D"/>
    <w:rsid w:val="00713A8D"/>
    <w:rsid w:val="007713E0"/>
    <w:rsid w:val="007B0779"/>
    <w:rsid w:val="007F4552"/>
    <w:rsid w:val="00821A22"/>
    <w:rsid w:val="00862544"/>
    <w:rsid w:val="008863FF"/>
    <w:rsid w:val="008D0016"/>
    <w:rsid w:val="00960D78"/>
    <w:rsid w:val="009E2FF3"/>
    <w:rsid w:val="009F3F00"/>
    <w:rsid w:val="00AB7A51"/>
    <w:rsid w:val="00AE3D88"/>
    <w:rsid w:val="00AE77FF"/>
    <w:rsid w:val="00B12236"/>
    <w:rsid w:val="00B43C02"/>
    <w:rsid w:val="00B74EAF"/>
    <w:rsid w:val="00BA23AA"/>
    <w:rsid w:val="00C32D50"/>
    <w:rsid w:val="00C835BF"/>
    <w:rsid w:val="00CB42B8"/>
    <w:rsid w:val="00DE6DC5"/>
    <w:rsid w:val="00DE7E79"/>
    <w:rsid w:val="00E125D0"/>
    <w:rsid w:val="00E26E00"/>
    <w:rsid w:val="00E309BB"/>
    <w:rsid w:val="00EC1CA0"/>
    <w:rsid w:val="00F063C3"/>
    <w:rsid w:val="00F1664C"/>
    <w:rsid w:val="00F31895"/>
    <w:rsid w:val="00FB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9865"/>
  <w15:chartTrackingRefBased/>
  <w15:docId w15:val="{C2A31DE0-606E-4142-8F55-6DBF1072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B8"/>
    <w:rPr>
      <w:rFonts w:ascii="Segoe UI" w:hAnsi="Segoe UI" w:cs="Segoe UI"/>
      <w:sz w:val="18"/>
      <w:szCs w:val="18"/>
    </w:rPr>
  </w:style>
  <w:style w:type="character" w:styleId="CommentReference">
    <w:name w:val="annotation reference"/>
    <w:basedOn w:val="DefaultParagraphFont"/>
    <w:uiPriority w:val="99"/>
    <w:rsid w:val="00CB42B8"/>
    <w:rPr>
      <w:rFonts w:cs="Times New Roman"/>
      <w:sz w:val="16"/>
    </w:rPr>
  </w:style>
  <w:style w:type="paragraph" w:styleId="CommentText">
    <w:name w:val="annotation text"/>
    <w:basedOn w:val="Normal"/>
    <w:link w:val="CommentTextChar"/>
    <w:uiPriority w:val="99"/>
    <w:rsid w:val="00CB42B8"/>
    <w:pPr>
      <w:spacing w:before="24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B42B8"/>
    <w:rPr>
      <w:rFonts w:ascii="Times New Roman" w:eastAsia="Times New Roman" w:hAnsi="Times New Roman" w:cs="Times New Roman"/>
      <w:sz w:val="20"/>
      <w:szCs w:val="20"/>
    </w:rPr>
  </w:style>
  <w:style w:type="table" w:styleId="TableGrid">
    <w:name w:val="Table Grid"/>
    <w:basedOn w:val="TableNormal"/>
    <w:uiPriority w:val="39"/>
    <w:rsid w:val="00CB42B8"/>
    <w:pPr>
      <w:spacing w:before="60" w:after="6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2B8"/>
    <w:pPr>
      <w:spacing w:after="200" w:line="276" w:lineRule="auto"/>
      <w:ind w:left="720"/>
      <w:contextualSpacing/>
    </w:pPr>
  </w:style>
  <w:style w:type="character" w:customStyle="1" w:styleId="Heading1Char">
    <w:name w:val="Heading 1 Char"/>
    <w:basedOn w:val="DefaultParagraphFont"/>
    <w:link w:val="Heading1"/>
    <w:uiPriority w:val="9"/>
    <w:rsid w:val="00C32D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F561D"/>
    <w:rPr>
      <w:color w:val="0563C1" w:themeColor="hyperlink"/>
      <w:u w:val="single"/>
    </w:rPr>
  </w:style>
  <w:style w:type="character" w:styleId="UnresolvedMention">
    <w:name w:val="Unresolved Mention"/>
    <w:basedOn w:val="DefaultParagraphFont"/>
    <w:uiPriority w:val="99"/>
    <w:semiHidden/>
    <w:unhideWhenUsed/>
    <w:rsid w:val="001F561D"/>
    <w:rPr>
      <w:color w:val="605E5C"/>
      <w:shd w:val="clear" w:color="auto" w:fill="E1DFDD"/>
    </w:rPr>
  </w:style>
  <w:style w:type="character" w:styleId="FollowedHyperlink">
    <w:name w:val="FollowedHyperlink"/>
    <w:basedOn w:val="DefaultParagraphFont"/>
    <w:uiPriority w:val="99"/>
    <w:semiHidden/>
    <w:unhideWhenUsed/>
    <w:rsid w:val="001F561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7E79"/>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7E7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sites/production/files/2014-10/documents/handbook-chapter4.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4D8B89D775AA42AEE8331606109E47" ma:contentTypeVersion="6" ma:contentTypeDescription="Create a new document." ma:contentTypeScope="" ma:versionID="2c591845e3cf059c9d638c11dfa115d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E0282-2F83-458D-AD7B-6BACAE715D17}"/>
</file>

<file path=customXml/itemProps2.xml><?xml version="1.0" encoding="utf-8"?>
<ds:datastoreItem xmlns:ds="http://schemas.openxmlformats.org/officeDocument/2006/customXml" ds:itemID="{3EA3AAA3-85BF-45C5-912A-C30D41CAD527}"/>
</file>

<file path=customXml/itemProps3.xml><?xml version="1.0" encoding="utf-8"?>
<ds:datastoreItem xmlns:ds="http://schemas.openxmlformats.org/officeDocument/2006/customXml" ds:itemID="{68FCF525-E53E-4DEB-AED6-E61E0D731360}"/>
</file>

<file path=docProps/app.xml><?xml version="1.0" encoding="utf-8"?>
<Properties xmlns="http://schemas.openxmlformats.org/officeDocument/2006/extended-properties" xmlns:vt="http://schemas.openxmlformats.org/officeDocument/2006/docPropsVTypes">
  <Template>Normal.dotm</Template>
  <TotalTime>13</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Mindy S</dc:creator>
  <cp:keywords/>
  <dc:description/>
  <cp:lastModifiedBy>Neil, Mindy S</cp:lastModifiedBy>
  <cp:revision>11</cp:revision>
  <dcterms:created xsi:type="dcterms:W3CDTF">2021-01-05T14:34:00Z</dcterms:created>
  <dcterms:modified xsi:type="dcterms:W3CDTF">2021-01-05T16:13:00Z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0x0101005F4D8B89D775AA42AEE8331606109E47</vt:lpwstr>
  </property>
</Properties>
</file>